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2" w:type="dxa"/>
        <w:tblLayout w:type="fixed"/>
        <w:tblLook w:val="0000"/>
      </w:tblPr>
      <w:tblGrid>
        <w:gridCol w:w="567"/>
        <w:gridCol w:w="1579"/>
        <w:gridCol w:w="426"/>
        <w:gridCol w:w="1080"/>
        <w:gridCol w:w="1559"/>
        <w:gridCol w:w="4536"/>
        <w:gridCol w:w="45"/>
      </w:tblGrid>
      <w:tr w:rsidR="004A6CD2" w:rsidRPr="004A6CD2" w:rsidTr="001B5501">
        <w:trPr>
          <w:trHeight w:val="144"/>
        </w:trPr>
        <w:tc>
          <w:tcPr>
            <w:tcW w:w="9792" w:type="dxa"/>
            <w:gridSpan w:val="7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66750" cy="8096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6CD2" w:rsidRPr="004A6CD2" w:rsidTr="001B5501">
        <w:trPr>
          <w:trHeight w:val="57"/>
        </w:trPr>
        <w:tc>
          <w:tcPr>
            <w:tcW w:w="9792" w:type="dxa"/>
            <w:gridSpan w:val="7"/>
            <w:vAlign w:val="center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A6CD2" w:rsidRPr="004A6CD2" w:rsidTr="001B5501">
        <w:trPr>
          <w:trHeight w:val="600"/>
        </w:trPr>
        <w:tc>
          <w:tcPr>
            <w:tcW w:w="9792" w:type="dxa"/>
            <w:gridSpan w:val="7"/>
            <w:tcBorders>
              <w:bottom w:val="double" w:sz="4" w:space="0" w:color="auto"/>
            </w:tcBorders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КЕМЕРОВСКАЯ ОБЛАСТЬ</w:t>
            </w:r>
          </w:p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32"/>
                <w:szCs w:val="32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НОВОКУЗНЕЦКИЙ ГОРОДСКОЙ ОКРУГ</w:t>
            </w:r>
          </w:p>
          <w:p w:rsidR="004A6CD2" w:rsidRPr="004A6CD2" w:rsidRDefault="004A6CD2" w:rsidP="004A6CD2">
            <w:pPr>
              <w:framePr w:w="4125" w:h="2950" w:hSpace="180" w:wrap="around" w:vAnchor="text" w:hAnchor="page" w:x="1153" w:y="1311"/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АДМИНИСТРАЦИЯ ГОРОДА НОВОКУЗНЕЦКА</w:t>
            </w:r>
          </w:p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80"/>
                <w:sz w:val="36"/>
                <w:szCs w:val="3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4A6CD2" w:rsidRPr="004A6CD2" w:rsidTr="001B5501">
        <w:trPr>
          <w:gridAfter w:val="3"/>
          <w:wAfter w:w="6140" w:type="dxa"/>
          <w:trHeight w:val="128"/>
        </w:trPr>
        <w:tc>
          <w:tcPr>
            <w:tcW w:w="567" w:type="dxa"/>
            <w:shd w:val="clear" w:color="auto" w:fill="auto"/>
          </w:tcPr>
          <w:p w:rsidR="004A6CD2" w:rsidRPr="004A6CD2" w:rsidRDefault="004A6CD2" w:rsidP="004A6CD2">
            <w:pPr>
              <w:spacing w:before="240" w:after="0" w:line="240" w:lineRule="auto"/>
              <w:jc w:val="right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7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4A6CD2" w:rsidRPr="004A6CD2" w:rsidRDefault="004A6CD2" w:rsidP="004A6CD2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A6CD2" w:rsidRPr="004A6CD2" w:rsidTr="001B5501">
        <w:trPr>
          <w:gridAfter w:val="1"/>
          <w:wAfter w:w="45" w:type="dxa"/>
          <w:trHeight w:val="230"/>
        </w:trPr>
        <w:tc>
          <w:tcPr>
            <w:tcW w:w="5211" w:type="dxa"/>
            <w:gridSpan w:val="5"/>
          </w:tcPr>
          <w:p w:rsidR="004A6CD2" w:rsidRPr="004A6CD2" w:rsidRDefault="004A6CD2" w:rsidP="004A6CD2">
            <w:pPr>
              <w:autoSpaceDE w:val="0"/>
              <w:autoSpaceDN w:val="0"/>
              <w:adjustRightInd w:val="0"/>
              <w:spacing w:before="48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Регламента сопровождения инвестиционных проектов по принципу «одного окна»</w:t>
            </w:r>
          </w:p>
          <w:p w:rsidR="004A6CD2" w:rsidRPr="004A6CD2" w:rsidRDefault="004A6CD2" w:rsidP="004A6C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Новокузнецкого городского округа </w:t>
            </w:r>
          </w:p>
        </w:tc>
        <w:tc>
          <w:tcPr>
            <w:tcW w:w="4536" w:type="dxa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A6CD2" w:rsidRPr="004A6CD2" w:rsidRDefault="004A6CD2" w:rsidP="004A6CD2">
      <w:pPr>
        <w:autoSpaceDE w:val="0"/>
        <w:autoSpaceDN w:val="0"/>
        <w:adjustRightInd w:val="0"/>
        <w:spacing w:before="480"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инвестиционной привлекательности Новокузнецкого городского округа и содействия развитию предпринимательства на территории города, в соответствии с  Федеральным законом от 25.02.1999 №39-ФЗ «Об инвестиционной деятельности в Российской Федерации, осуществляемой в форме капитальных вложений», Федеральным законом от 06.10.2003 №131-ФЗ «Об общих принципах организации местного самоуправления в Российской Федерации», Законом Кемеровской области от 26.11.2008 №102-ОЗ «</w:t>
      </w:r>
      <w:r w:rsidRPr="004A6CD2">
        <w:rPr>
          <w:rFonts w:ascii="Times New Roman" w:eastAsia="Calibri" w:hAnsi="Times New Roman" w:cs="Times New Roman"/>
          <w:sz w:val="28"/>
          <w:szCs w:val="28"/>
        </w:rPr>
        <w:t>О государственной поддержке инвестиционной, инновационной и</w:t>
      </w:r>
      <w:proofErr w:type="gramEnd"/>
      <w:r w:rsidRPr="004A6CD2">
        <w:rPr>
          <w:rFonts w:ascii="Times New Roman" w:eastAsia="Calibri" w:hAnsi="Times New Roman" w:cs="Times New Roman"/>
          <w:sz w:val="28"/>
          <w:szCs w:val="28"/>
        </w:rPr>
        <w:t xml:space="preserve"> производственной деятельности в Кемеровской области»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ст.40 Устава Новокузнецкого городского округа:</w:t>
      </w: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Регламент сопровождения инвестиционных проектов по принципу «одного окна» на территории Новокузнецкого городского округа согласно приложению к настоящему постановлению.</w:t>
      </w: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Отделу по работе со средствами массовой информации администрации города Новокузнецка (</w:t>
      </w:r>
      <w:r w:rsidR="005A2803">
        <w:rPr>
          <w:rFonts w:ascii="Times New Roman" w:eastAsia="Times New Roman" w:hAnsi="Times New Roman" w:cs="Times New Roman"/>
          <w:sz w:val="28"/>
          <w:szCs w:val="28"/>
          <w:lang w:eastAsia="ru-RU"/>
        </w:rPr>
        <w:t>О.П. Антропова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постановление в городской газете «Новокузнецк».</w:t>
      </w: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4A6CD2" w:rsidRPr="004A6CD2" w:rsidRDefault="004A6CD2" w:rsidP="004A6CD2">
      <w:pPr>
        <w:autoSpaceDE w:val="0"/>
        <w:autoSpaceDN w:val="0"/>
        <w:adjustRightInd w:val="0"/>
        <w:spacing w:after="7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</w:t>
      </w:r>
      <w:r w:rsid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возложить на п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ервого заместителя Главы города (</w:t>
      </w:r>
      <w:proofErr w:type="spell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Е.А.Бедарев</w:t>
      </w:r>
      <w:proofErr w:type="spell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tbl>
      <w:tblPr>
        <w:tblW w:w="0" w:type="auto"/>
        <w:tblInd w:w="250" w:type="dxa"/>
        <w:tblLook w:val="04A0"/>
      </w:tblPr>
      <w:tblGrid>
        <w:gridCol w:w="4926"/>
        <w:gridCol w:w="4288"/>
      </w:tblGrid>
      <w:tr w:rsidR="004A6CD2" w:rsidRPr="004A6CD2" w:rsidTr="001B5501">
        <w:tc>
          <w:tcPr>
            <w:tcW w:w="4926" w:type="dxa"/>
          </w:tcPr>
          <w:p w:rsidR="004A6CD2" w:rsidRPr="004A6CD2" w:rsidRDefault="004A6CD2" w:rsidP="004A6CD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</w:t>
            </w:r>
          </w:p>
        </w:tc>
        <w:tc>
          <w:tcPr>
            <w:tcW w:w="4288" w:type="dxa"/>
          </w:tcPr>
          <w:p w:rsidR="004A6CD2" w:rsidRPr="004A6CD2" w:rsidRDefault="004A6CD2" w:rsidP="004A6CD2">
            <w:pPr>
              <w:tabs>
                <w:tab w:val="left" w:pos="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Кузнецов</w:t>
            </w:r>
          </w:p>
        </w:tc>
      </w:tr>
    </w:tbl>
    <w:p w:rsidR="004A6CD2" w:rsidRPr="004A6CD2" w:rsidRDefault="004A6CD2" w:rsidP="004A6CD2">
      <w:pPr>
        <w:keepNext/>
        <w:spacing w:after="0" w:line="240" w:lineRule="auto"/>
        <w:ind w:firstLine="708"/>
        <w:jc w:val="center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br w:type="page"/>
      </w: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Новокузнецка</w:t>
      </w:r>
    </w:p>
    <w:p w:rsidR="004A6CD2" w:rsidRPr="004A6CD2" w:rsidRDefault="004A6CD2" w:rsidP="004A6CD2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__________№___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center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</w:p>
    <w:p w:rsidR="004A6CD2" w:rsidRPr="004A6CD2" w:rsidRDefault="004A6CD2" w:rsidP="004A6CD2">
      <w:pPr>
        <w:keepNext/>
        <w:spacing w:after="0" w:line="24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Регламент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сопровождения инвестиционных проектов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</w:pPr>
      <w:r w:rsidRPr="004A6CD2"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  <w:t xml:space="preserve">по принципу «одного окна»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</w:pPr>
      <w:r w:rsidRPr="004A6CD2">
        <w:rPr>
          <w:rFonts w:ascii="Times New Roman" w:eastAsia="Arial Unicode MS" w:hAnsi="Times New Roman" w:cs="Times New Roman"/>
          <w:b/>
          <w:sz w:val="28"/>
          <w:szCs w:val="20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center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</w:p>
    <w:p w:rsidR="004A6CD2" w:rsidRPr="004A6CD2" w:rsidRDefault="004A6CD2" w:rsidP="004A6CD2">
      <w:pPr>
        <w:keepNext/>
        <w:numPr>
          <w:ilvl w:val="0"/>
          <w:numId w:val="1"/>
        </w:numPr>
        <w:spacing w:after="120" w:line="240" w:lineRule="auto"/>
        <w:jc w:val="center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r w:rsidRPr="004A6CD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Общие положения</w:t>
      </w: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 xml:space="preserve"> 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Регламент сопровождения инвестиционных проектов по принципу «одного окна» на территории Новокузнецкого городского округа (далее – Регламент) разработан в целях повышения инвестиционной привлекательности Новокузнецкого городского округа, а также снижения инвестиционных рисков и административных барьеров.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Регламент </w:t>
      </w:r>
      <w:r w:rsidRPr="004A6CD2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определяет порядок взаимодействия инициаторов инвестиционных проектов с органами местного самоуправления  Новокузнецкого городского округа, иными органами и организациями при реализации инвестиционных проектов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В настоящем Регламенте используются следующие основные понятия: </w:t>
      </w:r>
    </w:p>
    <w:p w:rsidR="004A6CD2" w:rsidRPr="004A6CD2" w:rsidRDefault="002E142B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инвестиционная деятельность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вложение инвестиций и осуществление практических действий в целях получения прибыли и (или) достижения иного полезного эффекта; </w:t>
      </w:r>
    </w:p>
    <w:p w:rsidR="004A6CD2" w:rsidRPr="004A6CD2" w:rsidRDefault="002E142B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проект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Кемеровской области, а также описание практических действий по осуществлению инвестиций (бизнес-план); </w:t>
      </w:r>
    </w:p>
    <w:p w:rsidR="004A6CD2" w:rsidRPr="004A6CD2" w:rsidRDefault="002E142B" w:rsidP="004A6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 w:rsidR="004A6CD2" w:rsidRPr="002E142B">
        <w:rPr>
          <w:rFonts w:ascii="Times New Roman" w:eastAsia="Calibri" w:hAnsi="Times New Roman" w:cs="Times New Roman"/>
          <w:bCs/>
          <w:sz w:val="28"/>
          <w:szCs w:val="28"/>
        </w:rPr>
        <w:t>инвестиции</w:t>
      </w:r>
      <w:r w:rsidR="004A6CD2" w:rsidRPr="004A6CD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4A6CD2" w:rsidRPr="004A6CD2">
        <w:rPr>
          <w:rFonts w:ascii="Times New Roman" w:eastAsia="Calibri" w:hAnsi="Times New Roman" w:cs="Times New Roman"/>
          <w:bCs/>
          <w:sz w:val="28"/>
          <w:szCs w:val="28"/>
        </w:rPr>
        <w:t>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4A6CD2" w:rsidRPr="004A6CD2" w:rsidRDefault="002E142B" w:rsidP="004A6CD2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инвестиционного проекта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физическое или юридическое лицо, предлагающее инвестиционный проект к реализации на территории Новокузнецкого городского округа;</w:t>
      </w:r>
    </w:p>
    <w:p w:rsidR="004A6CD2" w:rsidRPr="004A6CD2" w:rsidRDefault="002E142B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от муниципального образования</w:t>
      </w:r>
      <w:r w:rsidR="004A6CD2" w:rsidRPr="004A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функциональный орган администрации города Новокузнецка - </w:t>
      </w:r>
      <w:r w:rsidR="004A6CD2" w:rsidRPr="004A6CD2">
        <w:rPr>
          <w:rFonts w:ascii="Times New Roman" w:eastAsia="Times New Roman" w:hAnsi="Times New Roman" w:cs="Times New Roman"/>
          <w:sz w:val="28"/>
          <w:szCs w:val="16"/>
          <w:shd w:val="clear" w:color="auto" w:fill="FFFFFF"/>
          <w:lang w:eastAsia="ru-RU"/>
        </w:rPr>
        <w:t>Управление экономического развития, промышленности и инвестиций администрации города Новокузнецка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осуществляющий сопровождение инвестиционного проекта;</w:t>
      </w:r>
    </w:p>
    <w:p w:rsidR="004A6CD2" w:rsidRPr="004A6CD2" w:rsidRDefault="002E142B" w:rsidP="004A6CD2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проектный офис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рабочая группа, созданная в соответствии с распоряжением администрации города Новокузнецка от 30.07.2015 №1757 «О 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создании проектного офиса по улучшению инвестиционного климата на территории Новокузнецкого городского округа» с целью улучшения инвестиционного климата на территории Новокузнецкого городского округа, образованный;</w:t>
      </w:r>
      <w:proofErr w:type="gramEnd"/>
    </w:p>
    <w:p w:rsidR="004A6CD2" w:rsidRPr="004A6CD2" w:rsidRDefault="002E142B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перспективных инвестиционных проектов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перечень инвестиционных проектов, планируемых к реализации на территории Новокузнецкого городского округа;</w:t>
      </w:r>
    </w:p>
    <w:p w:rsidR="004A6CD2" w:rsidRPr="004A6CD2" w:rsidRDefault="002E142B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инвестиционных проектов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перечень инвестиционных проектов, реализуемых на территории Новокузнецкого городского округа;</w:t>
      </w:r>
    </w:p>
    <w:p w:rsidR="004A6CD2" w:rsidRPr="004A6CD2" w:rsidRDefault="002E142B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инфраструктуры инвестиционных проектов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совокупность объектов недвижимого имущества, объектов транспортной инфраструктуры и коммунальной инфраструктуры,  необходимых для реализации инвестиционных проектов на территории Новокузнецкого городского округа;</w:t>
      </w:r>
    </w:p>
    <w:p w:rsidR="004A6CD2" w:rsidRPr="004A6CD2" w:rsidRDefault="002E142B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земельный участок, потенциально являющийся местом реализации инвестиционного проекта; </w:t>
      </w:r>
    </w:p>
    <w:p w:rsidR="004A6CD2" w:rsidRPr="004A6CD2" w:rsidRDefault="002E142B" w:rsidP="004A6C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</w:t>
      </w:r>
      <w:r w:rsidR="004A6CD2" w:rsidRPr="004A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пакет документов, направленных инициатором инвестиционного проекта исполнителю от муниципального образования;</w:t>
      </w:r>
    </w:p>
    <w:p w:rsidR="004A6CD2" w:rsidRPr="004A6CD2" w:rsidRDefault="002E142B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инвестиционного проекта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комплекс мероприятий, направленных на оказание информационной, правовой, административной и организационной поддержки реализации инвестиционного проекта;</w:t>
      </w:r>
    </w:p>
    <w:p w:rsidR="004A6CD2" w:rsidRPr="004A6CD2" w:rsidRDefault="002E142B" w:rsidP="004A6C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инвестиционный уполномоченный</w:t>
      </w:r>
      <w:r w:rsidR="004A6CD2" w:rsidRPr="004A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лицо, уполномоченное распоряжением администрации города Новокузнецка на обеспечение оперативного и эффективного взаимодействия субъектов  инвестиционной деятельности с отраслевыми, функциональными, территориальными органами адм</w:t>
      </w:r>
      <w:r w:rsidR="000948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Новокузнецка;</w:t>
      </w:r>
    </w:p>
    <w:p w:rsidR="004A6CD2" w:rsidRPr="004A6CD2" w:rsidRDefault="002E142B" w:rsidP="002E1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о) </w:t>
      </w:r>
      <w:r w:rsidR="004A6CD2" w:rsidRP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курирующий орган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отраслевой орган администрации города Новокузнецка, определяемый инвестиционным уполномоченным на основании коллегиального решения проектного офиса</w:t>
      </w:r>
      <w:r w:rsidR="004A6CD2" w:rsidRPr="004A6C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осуществления сопровождения инвестиционного проекта.</w:t>
      </w:r>
    </w:p>
    <w:p w:rsidR="004A6CD2" w:rsidRPr="004A6CD2" w:rsidRDefault="004A6CD2" w:rsidP="004A6C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Сопровождению в рамках настоящего Регламента не подлежат инвестиционные проекты в сфере жилищного строительства, создания торгово-развлекательных комплексов, объектов торговли, а также не отвечающие одному из требований к значимым инвестиционным проектам</w:t>
      </w:r>
      <w:r w:rsidRPr="004A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указанных в приложении №1 к настоящему Регламенту.</w:t>
      </w:r>
    </w:p>
    <w:p w:rsidR="004A6CD2" w:rsidRPr="004A6CD2" w:rsidRDefault="004A6CD2" w:rsidP="004A6C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За сопровождение инвестиционного проекта с </w:t>
      </w:r>
      <w:r w:rsid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нициатора инвестиционного проекта плата не взимается.</w:t>
      </w:r>
      <w:r w:rsidRPr="004A6CD2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4A6CD2" w:rsidRPr="004A6CD2" w:rsidRDefault="004A6CD2" w:rsidP="004A6CD2">
      <w:pPr>
        <w:keepNext/>
        <w:numPr>
          <w:ilvl w:val="0"/>
          <w:numId w:val="1"/>
        </w:numPr>
        <w:spacing w:before="120" w:after="12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Виды (инструменты) поддержки при сопровождении инвестиционных проектов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Исполнитель от муниципального образования в процессе осуществления сопровождения инвестиционных проектов оказывает следующие виды поддержки:</w:t>
      </w:r>
    </w:p>
    <w:p w:rsidR="004A6CD2" w:rsidRPr="004A6CD2" w:rsidRDefault="002E142B" w:rsidP="001B5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</w:t>
      </w:r>
      <w:proofErr w:type="gramStart"/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Новокузнецка</w:t>
      </w:r>
      <w:proofErr w:type="gramEnd"/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организаций, имеющих отношение к бизнес-процессам, 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вопросам проведения подготовительных, согласительных и разрешительных процедур в ходе реализации инвестиционных проектов; </w:t>
      </w:r>
    </w:p>
    <w:p w:rsidR="004A6CD2" w:rsidRPr="004A6CD2" w:rsidRDefault="002E142B" w:rsidP="002E1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 поиске инвесторов, венчурных инвестиций, кредитов и других источников финансирования инвестиционных проектов путем направления официальных предложений и участия презентации проектов на индивидуальных встречах, форумах, выставках и других публичных мероприятиях;</w:t>
      </w:r>
    </w:p>
    <w:p w:rsidR="004A6CD2" w:rsidRPr="004A6CD2" w:rsidRDefault="002E142B" w:rsidP="002E1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к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онсультирование инициатора инвестиционного проекта при подготовке бизнес-плана, технико-экономического обоснования, презентации проекта и других материалов, необходимых для привлечения финансовых средств, в том числе кредитных, на протяжении всего срока реализации инвестиционного проекта (до начала осуществления коммерческой деятельности в рамках инвестиционного проекта); </w:t>
      </w:r>
    </w:p>
    <w:p w:rsidR="004A6CD2" w:rsidRPr="004A6CD2" w:rsidRDefault="002E142B" w:rsidP="002E1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к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онсультирование по вопросам получения всех видов государственной поддержки при реализации проекта, в том числе включения в перечень приоритетных инвестиционных проектов Кемеровской области, в реестр резидентов технопарков Кемеровской области, размещения в зонах экономического благоприятствования;</w:t>
      </w:r>
    </w:p>
    <w:p w:rsidR="004A6CD2" w:rsidRPr="004A6CD2" w:rsidRDefault="002E142B" w:rsidP="002E1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площадки для реализации проекта с учетом специфики инвестиционного проекта и требований документов территориального планирования и градостроительного зонирования;</w:t>
      </w:r>
    </w:p>
    <w:p w:rsidR="004A6CD2" w:rsidRPr="004A6CD2" w:rsidRDefault="002E142B" w:rsidP="002E1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р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азмещение информации об инвестиционных проектах  на официальном сайте администрации города Новокузнецка portal.admnkz.info;</w:t>
      </w:r>
    </w:p>
    <w:p w:rsidR="004A6CD2" w:rsidRPr="004A6CD2" w:rsidRDefault="002E142B" w:rsidP="002E1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с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 подготовке презентационных материалов для рассмотрения инвестиционных проектов на заседаниях проектного офиса.</w:t>
      </w:r>
    </w:p>
    <w:p w:rsidR="004A6CD2" w:rsidRPr="004A6CD2" w:rsidRDefault="004A6CD2" w:rsidP="001B5501">
      <w:pPr>
        <w:keepNext/>
        <w:spacing w:before="120" w:after="120" w:line="240" w:lineRule="auto"/>
        <w:ind w:firstLine="709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3. Планирование и сопровождение инвестиционного проекта</w:t>
      </w:r>
    </w:p>
    <w:p w:rsidR="004A6CD2" w:rsidRPr="004A6CD2" w:rsidRDefault="004A6CD2" w:rsidP="001B55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737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инвестиционного проекта начинается с момента регистрации обращения о намерении реализовать инвестиционный проект на территории Новокузнецкого городского округа в реестре перспективных инвестиционных проектов и реестре инфраструктуры инвестиционных проектов Новокузнецкого городского округа.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сопровождения инвестиционного проекта инициатор инвестиционного проекта направляет в </w:t>
      </w:r>
      <w:r w:rsid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Новокузнецка либо исполнителю от муниципального образования в бумажной форме по адресу: 654080, г. Новокузнецк, ул. Кирова, д.71, кабинет 534 или в электронной форме по адресу электронной почты: </w:t>
      </w:r>
      <w:proofErr w:type="spellStart"/>
      <w:r w:rsidRPr="004A6C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otd</w:t>
      </w:r>
      <w:proofErr w:type="spell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4A6C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4A6C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admnkz</w:t>
      </w:r>
      <w:proofErr w:type="spell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6C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</w:t>
      </w:r>
      <w:r w:rsidRPr="004A6CD2" w:rsidDel="0069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обращение о намерении реализовать инвестиционный проект или обращение о необходимости предоставления мер поддержки инвестиционной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(далее – Обращение).</w:t>
      </w:r>
    </w:p>
    <w:p w:rsidR="004A6CD2" w:rsidRPr="004A6CD2" w:rsidRDefault="002E142B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Органы</w:t>
      </w:r>
      <w:r w:rsidR="004A6CD2" w:rsidRPr="004A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города Новокузнецка в случае обращения к ним инициатора инвестиционного проекта по вопрос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A6CD2" w:rsidRPr="004A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реализации инвестиционного проекта на территории 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Новокузнецкого городского округа</w:t>
      </w:r>
      <w:r w:rsidR="004A6CD2" w:rsidRPr="004A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обязаны</w:t>
      </w:r>
      <w:r w:rsidR="00A231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3 рабочих дней с даты обращения</w:t>
      </w:r>
      <w:r w:rsidR="004A6CD2" w:rsidRPr="004A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уведомить исполнителя от муниципального образования о данном проекте и проинформировать инициатора </w:t>
      </w:r>
      <w:r w:rsidR="004A6CD2" w:rsidRPr="004A6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инвестиционного проекта о возможности сопровождения инвестиционного проекта по принципу «одного окна». </w:t>
      </w:r>
      <w:proofErr w:type="gramEnd"/>
    </w:p>
    <w:p w:rsidR="004A6CD2" w:rsidRPr="004A6CD2" w:rsidRDefault="004A6CD2" w:rsidP="004A6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Обращение включает в себя: </w:t>
      </w:r>
    </w:p>
    <w:p w:rsidR="004A6CD2" w:rsidRPr="004A6CD2" w:rsidRDefault="004A6CD2" w:rsidP="004A6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заявку на сопровождение инвестиционного проекта</w:t>
      </w:r>
      <w:r w:rsid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оформленную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2E142B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приложением</w:t>
      </w:r>
      <w:r w:rsidRPr="004A6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№2 к настоящему Регламенту;</w:t>
      </w:r>
    </w:p>
    <w:p w:rsidR="004A6CD2" w:rsidRPr="004A6CD2" w:rsidRDefault="004A6CD2" w:rsidP="004A6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согласие на  обработку персональных данных согласно приложению №3 к настоящему Регламенту (необходимо только в случае, если инициатором инвестиционного проекта является физическое лицо);</w:t>
      </w:r>
    </w:p>
    <w:p w:rsidR="004A6CD2" w:rsidRPr="004A6CD2" w:rsidRDefault="004A6CD2" w:rsidP="004A6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презентацию инвестиционного проекта.</w:t>
      </w:r>
    </w:p>
    <w:p w:rsidR="004A6CD2" w:rsidRPr="004A6CD2" w:rsidRDefault="004A6CD2" w:rsidP="004A6CD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A6CD2">
        <w:rPr>
          <w:rFonts w:ascii="Times New Roman" w:eastAsia="Times New Roman" w:hAnsi="Times New Roman" w:cs="Times New Roman"/>
          <w:sz w:val="28"/>
          <w:szCs w:val="28"/>
        </w:rPr>
        <w:t xml:space="preserve">Инициатор инвестиционного проекта несет </w:t>
      </w:r>
      <w:r w:rsidRPr="004A6CD2">
        <w:rPr>
          <w:rFonts w:ascii="Times New Roman" w:eastAsia="Times New Roman" w:hAnsi="Times New Roman" w:cs="Times New Roman"/>
          <w:iCs/>
          <w:sz w:val="28"/>
          <w:szCs w:val="28"/>
        </w:rPr>
        <w:t>ответственность за полноту и достоверность представленных исходных данных, расчетов, обоснований. Для всех исходных данных и расчетных величин, представленных инициатором инвестиционного</w:t>
      </w:r>
      <w:r w:rsidRPr="004A6CD2">
        <w:rPr>
          <w:rFonts w:ascii="Times New Roman" w:eastAsia="Times New Roman" w:hAnsi="Times New Roman" w:cs="Times New Roman"/>
          <w:sz w:val="28"/>
          <w:szCs w:val="28"/>
        </w:rPr>
        <w:t xml:space="preserve"> проекта</w:t>
      </w:r>
      <w:r w:rsidR="002E14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A6CD2">
        <w:rPr>
          <w:rFonts w:ascii="Times New Roman" w:eastAsia="Times New Roman" w:hAnsi="Times New Roman" w:cs="Times New Roman"/>
          <w:sz w:val="28"/>
          <w:szCs w:val="28"/>
        </w:rPr>
        <w:t xml:space="preserve"> в обращении</w:t>
      </w:r>
      <w:r w:rsidRPr="004A6CD2">
        <w:rPr>
          <w:rFonts w:ascii="Times New Roman" w:eastAsia="Times New Roman" w:hAnsi="Times New Roman" w:cs="Times New Roman"/>
          <w:iCs/>
          <w:sz w:val="28"/>
          <w:szCs w:val="28"/>
        </w:rPr>
        <w:t xml:space="preserve"> указываются источники их получения. Для ценовых величин указывается конкретная дата,  на которую приводятся расчеты. </w:t>
      </w:r>
    </w:p>
    <w:p w:rsidR="004A6CD2" w:rsidRPr="004A6CD2" w:rsidRDefault="004A6CD2" w:rsidP="004A6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E14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 от муниципального образования регистрирует Обращение в реестре перспективных инвестиционных проектов Новокузнецкого городского округа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ведется </w:t>
      </w:r>
      <w:r w:rsidRPr="004A6CD2">
        <w:rPr>
          <w:rFonts w:ascii="Times New Roman" w:eastAsia="Times New Roman" w:hAnsi="Times New Roman" w:cs="Times New Roman"/>
          <w:sz w:val="28"/>
          <w:szCs w:val="24"/>
          <w:lang w:eastAsia="ru-RU"/>
        </w:rPr>
        <w:t>по форме согласно  прилож</w:t>
      </w:r>
      <w:r w:rsidR="00883ACB"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ению №4 к настоящему Регламенту,</w:t>
      </w:r>
      <w:r w:rsidRPr="004A6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реестре инфраструктуры инвестиционных проектов</w:t>
      </w:r>
      <w:r w:rsidR="00883ACB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который ведется</w:t>
      </w:r>
      <w:r w:rsidRPr="004A6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форме  согласно приложению №5 к настоящему Регламенту</w:t>
      </w:r>
      <w:r w:rsidR="00883ACB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4A6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 момента поступления Обращения, если оно соответствует требованиям п. 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и опубликовывает его на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</w:t>
      </w: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Новокузнецка в разделе «Инвесторам». В случае несоответствия Обращения требованиям п.3.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 исполнитель от муниципального образования готовит письменный мотивированный отказ в регистрации Обращения с указанием оснований для отказа в регистрации Обращения, </w:t>
      </w:r>
      <w:r w:rsidR="0055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п. 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вместе с Обращением направляет его инициатору инвестиционного проекта. </w:t>
      </w:r>
    </w:p>
    <w:p w:rsidR="004A6CD2" w:rsidRPr="004A6CD2" w:rsidRDefault="004A6CD2" w:rsidP="004A6C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отказа в регистрации 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бращения являются:</w:t>
      </w:r>
    </w:p>
    <w:p w:rsidR="004A6CD2" w:rsidRPr="004A6CD2" w:rsidRDefault="004A6CD2" w:rsidP="004A6C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инвестиционный проект относится к сфере жилищного строительства, созданию торгово-развлекательных комплексов, объектов торговли;</w:t>
      </w:r>
    </w:p>
    <w:p w:rsidR="004A6CD2" w:rsidRPr="004A6CD2" w:rsidRDefault="004A6CD2" w:rsidP="004A6C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Обращение содержит предложение об использовании механизмов муниципально-частного партнерства, концессии;</w:t>
      </w:r>
    </w:p>
    <w:p w:rsidR="004A6CD2" w:rsidRPr="004A6CD2" w:rsidRDefault="004A6CD2" w:rsidP="004A6CD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инвестиционный проект предусматривает создание предприятия на территории зоны экономического благоприятствования </w:t>
      </w:r>
      <w:r w:rsidRPr="004A6CD2">
        <w:rPr>
          <w:rFonts w:ascii="Times New Roman" w:eastAsia="Calibri" w:hAnsi="Times New Roman" w:cs="Times New Roman"/>
          <w:sz w:val="28"/>
          <w:szCs w:val="28"/>
          <w:lang w:eastAsia="ru-RU"/>
        </w:rPr>
        <w:t>промышленно-производственного типа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«Кузнецкая слобода»;</w:t>
      </w:r>
    </w:p>
    <w:p w:rsidR="004A6CD2" w:rsidRPr="004A6CD2" w:rsidRDefault="004A6CD2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Обращение не соответствует  требованиям п.3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.3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Регламента;</w:t>
      </w:r>
    </w:p>
    <w:p w:rsidR="004A6CD2" w:rsidRPr="004A6CD2" w:rsidRDefault="004A6CD2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д) инициатор инвестиционного проекта находится в процессе ликвидации;</w:t>
      </w:r>
    </w:p>
    <w:p w:rsidR="004A6CD2" w:rsidRPr="004A6CD2" w:rsidRDefault="004A6CD2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отношении инициатора инвестиционного проекта имеются возбужденн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ое производство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банкротстве;</w:t>
      </w:r>
    </w:p>
    <w:p w:rsidR="004A6CD2" w:rsidRPr="004A6CD2" w:rsidRDefault="00883ACB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инициатор инвестиционного проекта имеет просроченную 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задолженность по налогам и сборам в бюджеты бюджетной системы Российской Федерации;</w:t>
      </w:r>
    </w:p>
    <w:p w:rsidR="004A6CD2" w:rsidRPr="004A6CD2" w:rsidRDefault="00883ACB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) деятельность инициатора инвестиционного проекта приостановлена в порядке, предусмотренном Кодексом Российской Федерации об административных правонарушениях.</w:t>
      </w:r>
    </w:p>
    <w:p w:rsidR="004A6CD2" w:rsidRPr="004A6CD2" w:rsidRDefault="00883ACB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Обращение содержит намерение об использовании механизмов муниципально-частного партнерства, концессии исполнитель от муниципального образования направляет данное Обращение  в течение 5 рабочих дней </w:t>
      </w:r>
      <w:proofErr w:type="gramStart"/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</w: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в соответствующий отраслевой орган администрации города Новокузнецка в зависимости от сферы инвестиционного проекта.</w:t>
      </w:r>
    </w:p>
    <w:p w:rsidR="004A6CD2" w:rsidRPr="004A6CD2" w:rsidRDefault="004A6CD2" w:rsidP="00554D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</w:t>
      </w: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инвестиционный проект предусматривает создание предприятия на территории зоны экономического благоприятствования </w:t>
      </w:r>
      <w:r w:rsidRPr="004A6CD2">
        <w:rPr>
          <w:rFonts w:ascii="Times New Roman" w:eastAsia="Calibri" w:hAnsi="Times New Roman" w:cs="Times New Roman"/>
          <w:sz w:val="28"/>
          <w:szCs w:val="28"/>
          <w:lang w:eastAsia="ru-RU"/>
        </w:rPr>
        <w:t>промышленно-производственного типа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«Кузнецкая слобода», созданной в соответствии с  распоряжением Коллегии Администрации Кемеровской области </w:t>
      </w:r>
      <w:r w:rsidR="00883ACB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25.12.2014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№853-р «О создании</w:t>
      </w:r>
      <w:r w:rsidRPr="004A6CD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A6CD2">
        <w:rPr>
          <w:rFonts w:ascii="Times New Roman" w:eastAsia="Times New Roman" w:hAnsi="Times New Roman" w:cs="Times New Roman"/>
          <w:sz w:val="28"/>
          <w:szCs w:val="32"/>
          <w:lang w:eastAsia="ru-RU"/>
        </w:rPr>
        <w:t>зоны</w:t>
      </w:r>
      <w:r w:rsidRPr="004A6CD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благоприятствования на территории муниципального образования «Новокузнецкий городской округ», исполнитель от муниципального образования направляет Обращение в течение 5 рабочих дней с даты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в Муниципальное автономное учреждение «Многофункциональный центр города Новокузнецка по предоставлению государственных и муниципальных услуг». </w:t>
      </w:r>
    </w:p>
    <w:p w:rsidR="00737612" w:rsidRPr="00737612" w:rsidRDefault="004A6CD2" w:rsidP="0073761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6CD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83ACB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A6CD2">
        <w:rPr>
          <w:rFonts w:ascii="Times New Roman" w:eastAsia="Times New Roman" w:hAnsi="Times New Roman" w:cs="Times New Roman"/>
          <w:sz w:val="28"/>
          <w:szCs w:val="28"/>
        </w:rPr>
        <w:t xml:space="preserve">. Если для реализации инвестиционного проекта требуются площадки, </w:t>
      </w:r>
      <w:r w:rsidR="00805300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от муниципального образования </w:t>
      </w:r>
      <w:r w:rsidRPr="004A6CD2">
        <w:rPr>
          <w:rFonts w:ascii="Times New Roman" w:eastAsia="Times New Roman" w:hAnsi="Times New Roman" w:cs="Times New Roman"/>
          <w:sz w:val="28"/>
          <w:szCs w:val="28"/>
        </w:rPr>
        <w:t xml:space="preserve">в течение 5 рабочих дней </w:t>
      </w: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</w:rPr>
        <w:t>с даты регистрации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</w:rPr>
        <w:t xml:space="preserve"> Обращения направляет в </w:t>
      </w:r>
      <w:r w:rsidRPr="004A6CD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  <w:t>Комитет градостроительства и земельных ресурсов администрации города Новокузнецка</w:t>
      </w:r>
      <w:r w:rsidRPr="004A6CD2">
        <w:rPr>
          <w:rFonts w:ascii="Times New Roman" w:eastAsia="Times New Roman" w:hAnsi="Times New Roman" w:cs="Times New Roman"/>
          <w:sz w:val="28"/>
          <w:szCs w:val="28"/>
        </w:rPr>
        <w:t xml:space="preserve">  заявку на подбор площадки в соответствии со сведениями, представленными в Обращении. </w:t>
      </w:r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Комитет градостроительства и земельных ресурсов администрации города Новокузнецка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5 рабочих дней </w:t>
      </w: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рассматривает заявку, при необходимости</w:t>
      </w:r>
      <w:r w:rsidR="00D845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запрос инициатору инвестиционного проекта об уточнении требований к площадке, а также уведомляет об этом исполнителя от муниципального образования. </w:t>
      </w:r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от инициатора инвестиционного проекта необходимой информации о площадке </w:t>
      </w:r>
      <w:r w:rsidRPr="004A6CD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Комитет градостроительства и земельных ресурсов администрации города Новокузнецка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подбор площадок, отвечающих требованиям инициатора инвестиционного проекта, и в срок, не превышающий 5 рабочих дней </w:t>
      </w: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информации, направляет сведения о подобранных площадках исполнителю от муниципального образования.</w:t>
      </w:r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Исполнитель от муниципального образования в течение 30 дней с момента регистрации Обращения готовит ответ инициатору инвестиционного проекта по вопросу реализации  инвестиционного проекта и назначает дату для </w:t>
      </w:r>
      <w:r w:rsidR="0080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встречи, осмотра площадок.</w:t>
      </w:r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30 дней с момента проведения рабочей встречи, указанной в пункте 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инициатор инвестиционного проекта сообщает</w:t>
      </w:r>
      <w:r w:rsidR="00A2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бумажной или электронной форме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исполнителю от муниципального образования свое решение по реализации инвестиционного проекта на территории Новокузнецкого городского округа. Если в указанный срок ответ не поступил</w:t>
      </w:r>
      <w:r w:rsidR="002543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исполнитель от муниципального образования прекращает сопровождение данного инвестиционного проекта.  </w:t>
      </w:r>
    </w:p>
    <w:p w:rsid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A8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согласия инициатора инвестиционного проекта на реализацию инвестиционного проекта на территории Новокузнецкого городского округа в соответствии с условиями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указанными в ответе исполнителя от муниципального образования, исполнитель от муниципального образования запрашивает у инициатора инвестиционного проекта бизнес-план, оформленный в соответствии с приложением №6 к настоящему Регламенту. В течение 30 дней с момента получения запроса инициатор инвестиционного проекта предоставляет бизнес-план исполнителю от муниципального образования. При необходимости</w:t>
      </w:r>
      <w:r w:rsidR="00D845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 от муниципального образования оказывает помощь в оформлении бизнес-плана.</w:t>
      </w:r>
    </w:p>
    <w:p w:rsidR="00A2311C" w:rsidRPr="004A6CD2" w:rsidRDefault="00A2311C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день получения </w:t>
      </w:r>
      <w:r w:rsidR="00805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бизнес-плана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 от муниципального образования передает </w:t>
      </w:r>
      <w:r w:rsidR="0080530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инвестиционному уполномоченному.</w:t>
      </w:r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дней с момента получения бизнес-плана инвестиционный уполномоченный готовит заключение 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прое</w:t>
      </w:r>
      <w:proofErr w:type="gramStart"/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ободной форме</w:t>
      </w:r>
      <w:r w:rsidR="00A23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его исполнителю от муниципального образования для рассмотрения на заседании проектного офиса.</w:t>
      </w:r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дней с момента получения заключения 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проект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заседание проектного офиса. Исполнитель от муниципального образования выносит документы, указанные в приложении №7 к настоящему Регламенту, на рассмотрение на заседании проектного офиса. </w:t>
      </w:r>
    </w:p>
    <w:p w:rsidR="00F41A15" w:rsidRPr="00692F5C" w:rsidRDefault="00883ACB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692F5C" w:rsidRPr="0069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1A15" w:rsidRPr="00692F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проектного офиса определяется в соответствии с распоряжением администрации города Новокузнецка от 30.07.2015 №1757 «О создании проектного офиса по улучшению инвестиционного климата на территории Новокузнецкого городского округа».</w:t>
      </w:r>
    </w:p>
    <w:p w:rsidR="003D3D34" w:rsidRPr="00692F5C" w:rsidRDefault="003D3D34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F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проектного офиса считается правомочным, если на нем присутствуют не менее 30%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числа</w:t>
      </w:r>
      <w:r w:rsidRPr="0069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проектного офиса.</w:t>
      </w:r>
    </w:p>
    <w:p w:rsidR="00883ACB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F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рассмотрения инвестиционного проекта заслушивается инициатор инвестиционного проекта и принимается одно из следующих решений:</w:t>
      </w:r>
    </w:p>
    <w:p w:rsidR="00883ACB" w:rsidRDefault="00883ACB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6CD2" w:rsidRPr="00692F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одобрении и сопровождении инвестиционного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3ACB" w:rsidRDefault="00883ACB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CD2" w:rsidRPr="0069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отклонении инвестиционного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CD2" w:rsidRPr="00692F5C" w:rsidRDefault="00883ACB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A6CD2" w:rsidRPr="0069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доработке инвестиционного проекта.</w:t>
      </w:r>
    </w:p>
    <w:p w:rsidR="00692F5C" w:rsidRDefault="00970BE0" w:rsidP="003D3D3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Решения</w:t>
      </w:r>
      <w:r w:rsidR="003D7B1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8053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проектного офиса </w:t>
      </w:r>
      <w:r w:rsidR="003D7B1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принима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ю</w:t>
      </w:r>
      <w:r w:rsidR="003D3D34" w:rsidRPr="00692F5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тся простым большинством голосов от числа присутствующих членов проектного офиса и оформляются протоколом заседания проектного офиса, который подписывается всеми присутствующими членами проектного офиса.</w:t>
      </w:r>
    </w:p>
    <w:p w:rsidR="004A6CD2" w:rsidRPr="004A6CD2" w:rsidRDefault="004A6CD2" w:rsidP="003D3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Проектным офисом проводится оценка инвестиционного проекта на предмет определения видов поддержки инвестиционного проекта, постановка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задач, формирование плана мероприятий для их решения, внесение предложения об определении курирующего органа. 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14 рабочих дней после рассмотрения проектным офисом инвестиционного проекта</w:t>
      </w:r>
      <w:r w:rsidR="00692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принятия решения об одобрении и сопровождении инвестиционного проекта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исполнитель от муниципального образования регистрирует инвестиционный проект в реестре инвестиционных проектов Н</w:t>
      </w:r>
      <w:r w:rsidR="00554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овокузнецкого городского округа, который ведется </w:t>
      </w:r>
      <w:r w:rsidRPr="004A6CD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форме согласно  приложению №8 к настоящему Регламенту, а также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инициатором инвестиционного проекта и курирующим органом разрабатывает и подписывает план мероприятий сопровождения</w:t>
      </w:r>
      <w:proofErr w:type="gramEnd"/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реализации инвестиционного проекта (далее – План мероприятий)</w:t>
      </w:r>
      <w:r w:rsidRPr="004A6CD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разрабатывается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свободной форме, но 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="0039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</w:t>
      </w:r>
      <w:r w:rsidR="0039024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наименовании инвестиционного проекта, наименовании мероприятий, необходимых для реализации инвестиционного проекта, сроках выполнения указанных мероприятий, курирующем органе.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83AC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принятия проектным офисом решения об одобрении и сопровождении инвестиционного проекта</w:t>
      </w:r>
      <w:r w:rsidR="00554D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курирующий орган консультирует инициатора инвестиционного проекта по всем </w:t>
      </w:r>
      <w:r w:rsidR="00554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возникающим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с учетом мнений и предложений членов проектного офиса, сопровождает инвестиционный проект до начала осуществления коммерческой деятельности в рамках инвестиционного проекта.</w:t>
      </w:r>
    </w:p>
    <w:p w:rsidR="004A6CD2" w:rsidRPr="004A6CD2" w:rsidRDefault="004A6CD2" w:rsidP="004A6CD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6CD2">
        <w:rPr>
          <w:rFonts w:ascii="Times New Roman" w:eastAsia="Calibri" w:hAnsi="Times New Roman" w:cs="Times New Roman"/>
          <w:sz w:val="28"/>
          <w:szCs w:val="28"/>
        </w:rPr>
        <w:t>3.</w:t>
      </w:r>
      <w:r w:rsidR="00A2311C">
        <w:rPr>
          <w:rFonts w:ascii="Times New Roman" w:eastAsia="Calibri" w:hAnsi="Times New Roman" w:cs="Times New Roman"/>
          <w:sz w:val="28"/>
          <w:szCs w:val="28"/>
        </w:rPr>
        <w:t>1</w:t>
      </w:r>
      <w:r w:rsidR="00883ACB">
        <w:rPr>
          <w:rFonts w:ascii="Times New Roman" w:eastAsia="Calibri" w:hAnsi="Times New Roman" w:cs="Times New Roman"/>
          <w:sz w:val="28"/>
          <w:szCs w:val="28"/>
        </w:rPr>
        <w:t>5</w:t>
      </w:r>
      <w:r w:rsidRPr="004A6CD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83ACB">
        <w:rPr>
          <w:rFonts w:ascii="Times New Roman" w:eastAsia="Calibri" w:hAnsi="Times New Roman" w:cs="Times New Roman"/>
          <w:sz w:val="28"/>
          <w:szCs w:val="28"/>
        </w:rPr>
        <w:t>В</w:t>
      </w:r>
      <w:r w:rsidRPr="004A6CD2">
        <w:rPr>
          <w:rFonts w:ascii="Times New Roman" w:eastAsia="Calibri" w:hAnsi="Times New Roman" w:cs="Times New Roman"/>
          <w:sz w:val="28"/>
          <w:szCs w:val="28"/>
        </w:rPr>
        <w:t xml:space="preserve"> течение 14 рабочих дней с момента принятия </w:t>
      </w:r>
      <w:r w:rsidR="00095016">
        <w:rPr>
          <w:rFonts w:ascii="Times New Roman" w:eastAsia="Calibri" w:hAnsi="Times New Roman" w:cs="Times New Roman"/>
          <w:sz w:val="28"/>
          <w:szCs w:val="28"/>
        </w:rPr>
        <w:t>проектным офисом</w:t>
      </w:r>
      <w:r w:rsidRPr="004A6CD2">
        <w:rPr>
          <w:rFonts w:ascii="Times New Roman" w:eastAsia="Calibri" w:hAnsi="Times New Roman" w:cs="Times New Roman"/>
          <w:sz w:val="28"/>
          <w:szCs w:val="28"/>
        </w:rPr>
        <w:t xml:space="preserve"> решения </w:t>
      </w:r>
      <w:r w:rsidR="00095016">
        <w:rPr>
          <w:rFonts w:ascii="Times New Roman" w:eastAsia="Calibri" w:hAnsi="Times New Roman" w:cs="Times New Roman"/>
          <w:sz w:val="28"/>
          <w:szCs w:val="28"/>
        </w:rPr>
        <w:t xml:space="preserve">об одобрении и сопровождении инвестиционного проект, </w:t>
      </w:r>
      <w:r w:rsidRPr="004A6CD2">
        <w:rPr>
          <w:rFonts w:ascii="Times New Roman" w:eastAsia="Calibri" w:hAnsi="Times New Roman" w:cs="Times New Roman"/>
          <w:sz w:val="28"/>
          <w:szCs w:val="28"/>
        </w:rPr>
        <w:t>между администрацией города Новокузнецка и инициатором инвестиционного проекта заключается инвестиционное соглашение согласно приложению №9 к настоящему Регламенту.</w:t>
      </w:r>
    </w:p>
    <w:p w:rsidR="004A6CD2" w:rsidRPr="004A6CD2" w:rsidRDefault="004A6CD2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311C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 Плана мероприятий осуществляется инвестиционным уполномоченным не реже 1 раза в месяц в форме мониторинга согласно приложе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№10 к настоящему Регламенту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CD2" w:rsidRPr="004A6CD2" w:rsidRDefault="004A6CD2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311C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отклонения от утвержденных сроков реализации мероприятий, определенных Планом мероприятий, по независящим от курирующего органа обстоятельствам, данный План мероприятий может быть скорректирован. Внесение изменений в План мероприятий осуществляется исполнителем от муниципального образования совместно с инициатором инвестиционного проекта и курирующим органом.</w:t>
      </w:r>
    </w:p>
    <w:p w:rsidR="004A6CD2" w:rsidRPr="004A6CD2" w:rsidRDefault="004A6CD2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сопровождения инвестиционного проекта является признание проектным офисом Плана мероприятий выполненным, частично выполненным либо завершенным.</w:t>
      </w:r>
    </w:p>
    <w:p w:rsidR="00095016" w:rsidRDefault="00095016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План мероприятий</w:t>
      </w:r>
      <w:r w:rsidR="004A6CD2" w:rsidRPr="004A6CD2">
        <w:rPr>
          <w:rFonts w:ascii="Times New Roman" w:eastAsia="Calibri" w:hAnsi="Times New Roman" w:cs="Times New Roman"/>
          <w:sz w:val="28"/>
          <w:szCs w:val="28"/>
        </w:rPr>
        <w:t xml:space="preserve"> признается завершенным в случаях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095016" w:rsidRDefault="00095016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наступления </w:t>
      </w:r>
      <w:r w:rsidR="004A6CD2" w:rsidRPr="004A6CD2">
        <w:rPr>
          <w:rFonts w:ascii="Times New Roman" w:eastAsia="Calibri" w:hAnsi="Times New Roman" w:cs="Times New Roman"/>
          <w:sz w:val="28"/>
          <w:szCs w:val="28"/>
        </w:rPr>
        <w:t>обстоятельств, объективно препятствующих реализации инвестиционного проекта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95016" w:rsidRDefault="00095016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A6CD2" w:rsidRPr="004A6CD2">
        <w:rPr>
          <w:rFonts w:ascii="Times New Roman" w:eastAsia="Calibri" w:hAnsi="Times New Roman" w:cs="Times New Roman"/>
          <w:sz w:val="28"/>
          <w:szCs w:val="28"/>
        </w:rPr>
        <w:t xml:space="preserve"> отказа инициатора инвестиционного проекта от его реализации на территории Новокузнецкого 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6CD2" w:rsidRPr="004A6CD2" w:rsidRDefault="00095016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A6CD2" w:rsidRPr="004A6CD2">
        <w:rPr>
          <w:rFonts w:ascii="Times New Roman" w:eastAsia="Calibri" w:hAnsi="Times New Roman" w:cs="Times New Roman"/>
          <w:sz w:val="28"/>
          <w:szCs w:val="28"/>
        </w:rPr>
        <w:t xml:space="preserve"> принятия инициатором инвестиционного проекта решения о </w:t>
      </w:r>
      <w:r w:rsidR="004A6CD2" w:rsidRPr="004A6CD2">
        <w:rPr>
          <w:rFonts w:ascii="Times New Roman" w:eastAsia="Calibri" w:hAnsi="Times New Roman" w:cs="Times New Roman"/>
          <w:sz w:val="28"/>
          <w:szCs w:val="28"/>
        </w:rPr>
        <w:lastRenderedPageBreak/>
        <w:t>приостановлении его реализации на неопределенный срок.</w:t>
      </w:r>
    </w:p>
    <w:p w:rsidR="004A6CD2" w:rsidRPr="004A6CD2" w:rsidRDefault="004A6CD2" w:rsidP="004A6C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2311C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 инициатора инвестиционного проекта от его реализации на территории Новокузнецкого городского округа не исключает возможности направления Обращения</w:t>
      </w:r>
      <w:r w:rsidR="00670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</w:t>
      </w:r>
      <w:r w:rsidR="00E56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F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Регламентом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будущем.</w:t>
      </w:r>
    </w:p>
    <w:p w:rsidR="004A6CD2" w:rsidRPr="004A6CD2" w:rsidRDefault="004A6CD2" w:rsidP="004A6CD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инициатором инвестиционного проекта решения о приостановлении его реализации на неопределенный срок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инициатор инвестиционного проекта при устранении обстоятельств, препятствующих реализации инвестиционного проекта</w:t>
      </w:r>
      <w:r w:rsidR="005F25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вновь направить Обращение в соответствии с настоящим Регламентом.</w:t>
      </w:r>
    </w:p>
    <w:p w:rsidR="004A6CD2" w:rsidRPr="004A6CD2" w:rsidRDefault="004A6CD2" w:rsidP="004A6C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Блок-схема сопровождения инвестиционного проекта в Новокузнецком городском округе приведена в приложении №11 к настоящему Регламенту.</w:t>
      </w:r>
    </w:p>
    <w:p w:rsidR="004A6CD2" w:rsidRPr="004A6CD2" w:rsidRDefault="004A6CD2" w:rsidP="004A6CD2">
      <w:pPr>
        <w:keepNext/>
        <w:spacing w:after="12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4. Заключительные положения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095016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алобы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95016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0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предложения по вопросам сопровождения инвестиционных проектов по принципу «одного окна» направляются по адресу исполнителя от муниципального образования: 654080, г. Новокузнецк, ул. Кирова, д.71, кабинет 534, телефон (3843) 32-15-84 или по электронной почте: </w:t>
      </w:r>
      <w:proofErr w:type="spellStart"/>
      <w:r w:rsidRPr="008502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otd</w:t>
      </w:r>
      <w:proofErr w:type="spellEnd"/>
      <w:r w:rsidRPr="0085020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502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invest</w:t>
      </w:r>
      <w:r w:rsidRPr="00850203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8502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admnkz</w:t>
      </w:r>
      <w:proofErr w:type="spellEnd"/>
      <w:r w:rsidRPr="00850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020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info</w:t>
      </w:r>
      <w:r w:rsidRPr="00850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Сведения, составляющие коммерческую тайну, ставшие известными в связи с сопровождением инвестиционного проекта, не подлежат разглашению.</w:t>
      </w:r>
    </w:p>
    <w:tbl>
      <w:tblPr>
        <w:tblW w:w="9889" w:type="dxa"/>
        <w:tblLook w:val="04A0"/>
      </w:tblPr>
      <w:tblGrid>
        <w:gridCol w:w="3936"/>
        <w:gridCol w:w="5953"/>
      </w:tblGrid>
      <w:tr w:rsidR="004A6CD2" w:rsidRPr="004A6CD2" w:rsidTr="001B5501">
        <w:tc>
          <w:tcPr>
            <w:tcW w:w="3936" w:type="dxa"/>
            <w:shd w:val="clear" w:color="auto" w:fill="auto"/>
          </w:tcPr>
          <w:p w:rsidR="004A6CD2" w:rsidRPr="004A6CD2" w:rsidRDefault="00D8458E" w:rsidP="00D8458E">
            <w:pPr>
              <w:tabs>
                <w:tab w:val="left" w:pos="3585"/>
              </w:tabs>
              <w:spacing w:before="720"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И.о. заместителя</w:t>
            </w:r>
            <w:r w:rsidR="004A6CD2" w:rsidRPr="004A6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Главы города по экономическим вопросам</w:t>
            </w:r>
          </w:p>
        </w:tc>
        <w:tc>
          <w:tcPr>
            <w:tcW w:w="5953" w:type="dxa"/>
            <w:shd w:val="clear" w:color="auto" w:fill="auto"/>
          </w:tcPr>
          <w:p w:rsidR="004A6CD2" w:rsidRPr="004A6CD2" w:rsidRDefault="004A6CD2" w:rsidP="004A6CD2">
            <w:pPr>
              <w:tabs>
                <w:tab w:val="left" w:pos="35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6CD2" w:rsidRPr="004A6CD2" w:rsidRDefault="004A6CD2" w:rsidP="004A6CD2">
            <w:pPr>
              <w:tabs>
                <w:tab w:val="left" w:pos="35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6CD2" w:rsidRPr="004A6CD2" w:rsidRDefault="004A6CD2" w:rsidP="004A6CD2">
            <w:pPr>
              <w:tabs>
                <w:tab w:val="left" w:pos="35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A6CD2" w:rsidRPr="004A6CD2" w:rsidRDefault="00876347" w:rsidP="00876347">
            <w:pPr>
              <w:tabs>
                <w:tab w:val="left" w:pos="35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П.И</w:t>
            </w:r>
            <w:r w:rsidR="004A6CD2" w:rsidRPr="004A6C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Камбалин</w:t>
            </w:r>
          </w:p>
        </w:tc>
      </w:tr>
    </w:tbl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352" w:rsidRDefault="00E5635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4A6CD2" w:rsidRPr="004A6CD2" w:rsidRDefault="004A6CD2" w:rsidP="004A6CD2">
      <w:pPr>
        <w:keepNext/>
        <w:spacing w:after="0" w:line="240" w:lineRule="auto"/>
        <w:ind w:firstLine="709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принципу «одного окна» </w:t>
      </w:r>
    </w:p>
    <w:p w:rsidR="004A6CD2" w:rsidRPr="004A6CD2" w:rsidRDefault="004A6CD2" w:rsidP="004A6CD2">
      <w:pPr>
        <w:tabs>
          <w:tab w:val="left" w:pos="376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значимым инвестиционным проектам</w:t>
      </w:r>
    </w:p>
    <w:p w:rsidR="004A6CD2" w:rsidRPr="004A6CD2" w:rsidRDefault="004A6CD2" w:rsidP="004A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5301"/>
        <w:gridCol w:w="3611"/>
      </w:tblGrid>
      <w:tr w:rsidR="00095016" w:rsidRPr="004A6CD2" w:rsidTr="00D8458E">
        <w:tc>
          <w:tcPr>
            <w:tcW w:w="959" w:type="dxa"/>
          </w:tcPr>
          <w:p w:rsidR="00095016" w:rsidRPr="004A6CD2" w:rsidRDefault="00095016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460" w:type="dxa"/>
          </w:tcPr>
          <w:p w:rsidR="00095016" w:rsidRPr="004A6CD2" w:rsidRDefault="00095016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требования</w:t>
            </w:r>
          </w:p>
        </w:tc>
        <w:tc>
          <w:tcPr>
            <w:tcW w:w="3718" w:type="dxa"/>
          </w:tcPr>
          <w:p w:rsidR="00095016" w:rsidRPr="004A6CD2" w:rsidRDefault="00095016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</w:tr>
      <w:tr w:rsidR="00095016" w:rsidRPr="004A6CD2" w:rsidTr="00D8458E">
        <w:tc>
          <w:tcPr>
            <w:tcW w:w="959" w:type="dxa"/>
          </w:tcPr>
          <w:p w:rsidR="00095016" w:rsidRPr="004A6CD2" w:rsidRDefault="00095016" w:rsidP="00D8458E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0" w:type="dxa"/>
          </w:tcPr>
          <w:p w:rsidR="00095016" w:rsidRPr="004A6CD2" w:rsidRDefault="00095016" w:rsidP="004A6CD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создаваемых рабочих мест</w:t>
            </w:r>
          </w:p>
        </w:tc>
        <w:tc>
          <w:tcPr>
            <w:tcW w:w="3718" w:type="dxa"/>
          </w:tcPr>
          <w:p w:rsidR="00095016" w:rsidRPr="004A6CD2" w:rsidRDefault="00095016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20</w:t>
            </w:r>
          </w:p>
        </w:tc>
      </w:tr>
      <w:tr w:rsidR="00095016" w:rsidRPr="004A6CD2" w:rsidTr="00D8458E">
        <w:tc>
          <w:tcPr>
            <w:tcW w:w="959" w:type="dxa"/>
          </w:tcPr>
          <w:p w:rsidR="00095016" w:rsidRPr="004A6CD2" w:rsidRDefault="00095016" w:rsidP="00D8458E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0" w:type="dxa"/>
          </w:tcPr>
          <w:p w:rsidR="00095016" w:rsidRPr="004A6CD2" w:rsidRDefault="00095016" w:rsidP="004A6CD2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реализации проекта</w:t>
            </w:r>
          </w:p>
        </w:tc>
        <w:tc>
          <w:tcPr>
            <w:tcW w:w="3718" w:type="dxa"/>
          </w:tcPr>
          <w:p w:rsidR="00095016" w:rsidRPr="004A6CD2" w:rsidRDefault="00095016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 млн. рублей</w:t>
            </w:r>
          </w:p>
        </w:tc>
      </w:tr>
    </w:tbl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D2" w:rsidRPr="004A6CD2" w:rsidRDefault="004A6CD2" w:rsidP="004A6C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  <w:r w:rsidRPr="004A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 xml:space="preserve">по принципу «одного окна» </w:t>
      </w: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4A6CD2" w:rsidRPr="004A6CD2" w:rsidRDefault="004A6CD2" w:rsidP="004A6C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</w:t>
      </w:r>
      <w:r w:rsidRPr="004A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 сопровождение инвестиционного проекта</w:t>
      </w: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1427"/>
        <w:gridCol w:w="1559"/>
        <w:gridCol w:w="1599"/>
        <w:gridCol w:w="918"/>
      </w:tblGrid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r w:rsidR="0009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инвестиционного 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="00095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проект)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1A2045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проекта</w:t>
            </w:r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рублей, в том числе:</w:t>
            </w:r>
          </w:p>
          <w:p w:rsidR="001A2045" w:rsidRDefault="001A2045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собственных средств;</w:t>
            </w:r>
          </w:p>
          <w:p w:rsidR="001A2045" w:rsidRPr="001A2045" w:rsidRDefault="001A2045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доля заемных средств (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кредит, лизинг, </w:t>
            </w:r>
            <w:proofErr w:type="spellStart"/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</w:t>
            </w:r>
            <w:proofErr w:type="gramStart"/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оддержка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1A2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Инвестировано в проект</w:t>
            </w:r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</w:t>
            </w:r>
            <w:proofErr w:type="spellEnd"/>
            <w:proofErr w:type="gramEnd"/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Инвесторы проекта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Предпочтительный тип инвестора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-</w:t>
            </w:r>
            <w:r w:rsidRPr="004A6CD2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институциональные инвесторы - банки, фонды;</w:t>
            </w:r>
          </w:p>
          <w:p w:rsidR="004A6CD2" w:rsidRPr="004A6CD2" w:rsidRDefault="004A6CD2" w:rsidP="004A6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частные инвесторы - физические лица, участвующие в инвестиционных процессах;</w:t>
            </w:r>
          </w:p>
          <w:p w:rsidR="004A6CD2" w:rsidRPr="004A6CD2" w:rsidRDefault="004A6CD2" w:rsidP="004A6C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иностранные инвесторы</w:t>
            </w: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инвестору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реализации, год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стадия проекта</w:t>
            </w:r>
          </w:p>
        </w:tc>
        <w:tc>
          <w:tcPr>
            <w:tcW w:w="5503" w:type="dxa"/>
            <w:gridSpan w:val="4"/>
          </w:tcPr>
          <w:p w:rsidR="004A6CD2" w:rsidRPr="004A6CD2" w:rsidRDefault="001A2045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Этап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прединвестиционный</w:t>
            </w:r>
            <w:proofErr w:type="spellEnd"/>
          </w:p>
          <w:p w:rsidR="004A6CD2" w:rsidRPr="004A6CD2" w:rsidRDefault="004A6CD2" w:rsidP="00D8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Стадии: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1)</w:t>
            </w:r>
            <w:r w:rsidR="00D845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разработка идеи;</w:t>
            </w:r>
            <w:r w:rsidR="00D8458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2) выбор места нахождения 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объекта;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3) проведение научно-исследовательских и опытно-конструкторских работ;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4) формирование бизнес-плана;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5) проектирование строительства (реконструкции) объект</w:t>
            </w:r>
            <w:r w:rsidR="001A204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6) формирование технико-экономического обоснования;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7) разработка проектно-сметной документации;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8) утверждение проектно-сметной документации;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9) проведение государственной (негосударственной) экспертизы проектно-сметной документации;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10) получение землеотвода;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11) получение разрешения на строительство;</w:t>
            </w:r>
            <w:proofErr w:type="gramEnd"/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proofErr w:type="gramStart"/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12) проведение тендеров на строительство и заключение подрядного договора;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13) иное (указать)</w:t>
            </w:r>
            <w:proofErr w:type="gramEnd"/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собственных ресурсов для реализации проекта: 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__ </w:t>
            </w:r>
            <w:proofErr w:type="gram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proofErr w:type="gramEnd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(указать: аренда/собственность)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Зда</w:t>
            </w:r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ния, сооружения </w:t>
            </w:r>
            <w:proofErr w:type="spellStart"/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____шт.____кв</w:t>
            </w:r>
            <w:proofErr w:type="gramStart"/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(указать: аренда/собственность)</w:t>
            </w:r>
          </w:p>
          <w:p w:rsidR="004A6CD2" w:rsidRPr="001A2045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Инженерные коммуникации: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Электроэнергия_______кВт</w:t>
            </w:r>
            <w:proofErr w:type="spellEnd"/>
          </w:p>
          <w:p w:rsidR="004A6CD2" w:rsidRPr="004A6CD2" w:rsidRDefault="001A2045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Газ__________________куб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A6CD2" w:rsidRPr="004A6CD2" w:rsidRDefault="001A2045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Водопровод__________куб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Кан</w:t>
            </w:r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ализация__________куб</w:t>
            </w:r>
            <w:proofErr w:type="gramStart"/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Подъездные пути (дороги, ж/</w:t>
            </w:r>
            <w:proofErr w:type="spell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пути)</w:t>
            </w:r>
            <w:proofErr w:type="spell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proofErr w:type="gram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Общие потребности для реализации проекта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</w:t>
            </w:r>
            <w:proofErr w:type="spell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участок_____</w:t>
            </w:r>
            <w:proofErr w:type="gram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га</w:t>
            </w:r>
            <w:proofErr w:type="spellEnd"/>
            <w:proofErr w:type="gramEnd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_______ Новокузнецком городском округе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</w:t>
            </w:r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ство здания (сооружения)</w:t>
            </w:r>
            <w:proofErr w:type="spellStart"/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___кв</w:t>
            </w:r>
            <w:proofErr w:type="gramStart"/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____этаж</w:t>
            </w:r>
            <w:proofErr w:type="spellEnd"/>
          </w:p>
          <w:p w:rsidR="001A2045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 здания (сооружен</w:t>
            </w:r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ия) </w:t>
            </w:r>
            <w:proofErr w:type="spellStart"/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___кв</w:t>
            </w:r>
            <w:proofErr w:type="gramStart"/>
            <w:r w:rsidR="001A2045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A6CD2" w:rsidRPr="004A6CD2" w:rsidRDefault="001A2045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___этаж</w:t>
            </w:r>
            <w:proofErr w:type="spellEnd"/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требования к земельным участкам (экологические характеристики, географическое положение и т.д.):</w:t>
            </w:r>
            <w:r w:rsidRPr="004A6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______________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_____________________</w:t>
            </w: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______</w:t>
            </w:r>
            <w:r w:rsidRPr="004A6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</w:t>
            </w:r>
          </w:p>
          <w:p w:rsidR="004A6CD2" w:rsidRPr="001A2045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045">
              <w:rPr>
                <w:rFonts w:ascii="Times New Roman" w:eastAsia="Calibri" w:hAnsi="Times New Roman" w:cs="Times New Roman"/>
                <w:sz w:val="24"/>
                <w:szCs w:val="24"/>
              </w:rPr>
              <w:t>Инженерные коммуникации: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Электроэнергия______ кВт/</w:t>
            </w:r>
            <w:proofErr w:type="gram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 кВт/мес.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Газ_________________ куб.м./мес.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Водопровод _________ куб.м./мес.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Канализационно-очистные</w:t>
            </w:r>
            <w:proofErr w:type="spellEnd"/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сооружения____ куб.м./мес.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CD2">
              <w:rPr>
                <w:rFonts w:ascii="Times New Roman" w:eastAsia="Calibri" w:hAnsi="Times New Roman" w:cs="Times New Roman"/>
                <w:sz w:val="24"/>
                <w:szCs w:val="24"/>
              </w:rPr>
              <w:t>Подъездны</w:t>
            </w:r>
            <w:r w:rsidR="00956D19">
              <w:rPr>
                <w:rFonts w:ascii="Times New Roman" w:eastAsia="Calibri" w:hAnsi="Times New Roman" w:cs="Times New Roman"/>
                <w:sz w:val="24"/>
                <w:szCs w:val="24"/>
              </w:rPr>
              <w:t>е пути (дороги, ж/</w:t>
            </w:r>
            <w:proofErr w:type="spellStart"/>
            <w:r w:rsidR="00956D1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proofErr w:type="spellEnd"/>
            <w:r w:rsidR="00956D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пути)</w:t>
            </w:r>
            <w:proofErr w:type="spellStart"/>
            <w:r w:rsidR="00956D19">
              <w:rPr>
                <w:rFonts w:ascii="Times New Roman" w:eastAsia="Calibri" w:hAnsi="Times New Roman" w:cs="Times New Roman"/>
                <w:sz w:val="24"/>
                <w:szCs w:val="24"/>
              </w:rPr>
              <w:t>_____м</w:t>
            </w:r>
            <w:proofErr w:type="spellEnd"/>
          </w:p>
          <w:p w:rsidR="004A6CD2" w:rsidRPr="001A2045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045">
              <w:rPr>
                <w:rFonts w:ascii="Times New Roman" w:eastAsia="Calibri" w:hAnsi="Times New Roman" w:cs="Times New Roman"/>
                <w:sz w:val="24"/>
                <w:szCs w:val="24"/>
              </w:rPr>
              <w:t>Иные потребности:</w:t>
            </w: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BA60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Наличие </w:t>
            </w:r>
            <w:r w:rsidR="00BA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оформленного </w:t>
            </w:r>
            <w:r w:rsidRPr="004A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</w:t>
            </w:r>
            <w:r w:rsidR="00BA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4A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собственности и</w:t>
            </w:r>
            <w:r w:rsidR="00BA6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 права</w:t>
            </w:r>
            <w:bookmarkStart w:id="0" w:name="_GoBack"/>
            <w:bookmarkEnd w:id="0"/>
            <w:r w:rsidRPr="004A6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аренды на земельные участки для инвестиционных объектов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03" w:type="dxa"/>
            <w:gridSpan w:val="4"/>
          </w:tcPr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7" o:spid="_x0000_s1026" style="position:absolute;margin-left:49.4pt;margin-top:2.4pt;width:9.75pt;height:8.4pt;z-index:251649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6" o:spid="_x0000_s1042" style="position:absolute;margin-left:79.4pt;margin-top:4.35pt;width:9.75pt;height:8.4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проектно-сметной документации  по проекту</w:t>
            </w:r>
          </w:p>
        </w:tc>
        <w:tc>
          <w:tcPr>
            <w:tcW w:w="5503" w:type="dxa"/>
            <w:gridSpan w:val="4"/>
          </w:tcPr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5" o:spid="_x0000_s1041" style="position:absolute;margin-left:45.95pt;margin-top:2.5pt;width:9.75pt;height:8.4pt;z-index:25165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4" o:spid="_x0000_s1040" style="position:absolute;margin-left:67.7pt;margin-top:.7pt;width:9.75pt;height:8.4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3" o:spid="_x0000_s1039" style="position:absolute;margin-left:69.95pt;margin-top:2.4pt;width:9.75pt;height:8.4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заключения гос</w:t>
            </w:r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ударственной (негосударственной) 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экспертизы</w:t>
            </w:r>
            <w:r w:rsidRPr="004A6C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проекту (номер и дата)</w:t>
            </w:r>
          </w:p>
        </w:tc>
        <w:tc>
          <w:tcPr>
            <w:tcW w:w="5503" w:type="dxa"/>
            <w:gridSpan w:val="4"/>
          </w:tcPr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2" o:spid="_x0000_s1038" style="position:absolute;margin-left:45.95pt;margin-top:1.4pt;width:9.75pt;height:8.4pt;z-index:251654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                 __________________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1" o:spid="_x0000_s1037" style="position:absolute;margin-left:69.65pt;margin-top:2.6pt;width:9.75pt;height:8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10" o:spid="_x0000_s1036" style="position:absolute;margin-left:69.65pt;margin-top:3.3pt;width:9.75pt;height:8.4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разрешения на строительство (номер и дата)</w:t>
            </w:r>
          </w:p>
        </w:tc>
        <w:tc>
          <w:tcPr>
            <w:tcW w:w="5503" w:type="dxa"/>
            <w:gridSpan w:val="4"/>
          </w:tcPr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9" o:spid="_x0000_s1035" style="position:absolute;margin-left:39.65pt;margin-top:1.8pt;width:9.75pt;height:8.4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</w:t>
            </w:r>
            <w:r w:rsidR="00072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="0007271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8" o:spid="_x0000_s1034" style="position:absolute;margin-left:77.45pt;margin-top:2.25pt;width:9.75pt;height:8.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6" o:spid="_x0000_s1033" style="position:absolute;margin-left:73.7pt;margin-top:3.4pt;width:9.75pt;height:8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5503" w:type="dxa"/>
            <w:gridSpan w:val="4"/>
          </w:tcPr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5" o:spid="_x0000_s1032" style="position:absolute;margin-left:36.2pt;margin-top:2.2pt;width:9.75pt;height:8.4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              __________________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4" o:spid="_x0000_s1031" style="position:absolute;margin-left:73.7pt;margin-top:2.65pt;width:9.75pt;height:8.4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7" o:spid="_x0000_s1030" style="position:absolute;margin-left:73.7pt;margin-top:2.5pt;width:9.75pt;height:8.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A6CD2" w:rsidRPr="004A6CD2" w:rsidTr="00737612">
        <w:trPr>
          <w:trHeight w:val="1217"/>
        </w:trPr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инвестиционных соглашений администрации</w:t>
            </w:r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Новокузнецка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потенциальными инициаторами проекта (номер и дата)</w:t>
            </w:r>
          </w:p>
        </w:tc>
        <w:tc>
          <w:tcPr>
            <w:tcW w:w="5503" w:type="dxa"/>
            <w:gridSpan w:val="4"/>
          </w:tcPr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3" o:spid="_x0000_s1029" style="position:absolute;margin-left:36.2pt;margin-top:3.05pt;width:9.75pt;height:8.4pt;z-index:251663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              __________________</w:t>
            </w:r>
          </w:p>
          <w:p w:rsidR="004A6CD2" w:rsidRPr="004A6CD2" w:rsidRDefault="00AC69F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28" o:spid="_x0000_s1028" style="position:absolute;margin-left:79.4pt;margin-top:2.75pt;width:9.75pt;height:8.4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"/>
              </w:pict>
            </w:r>
            <w:r w:rsidR="004A6CD2"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4A6CD2" w:rsidRPr="004A6CD2" w:rsidTr="001B5501">
        <w:trPr>
          <w:trHeight w:val="550"/>
        </w:trPr>
        <w:tc>
          <w:tcPr>
            <w:tcW w:w="4068" w:type="dxa"/>
            <w:vMerge w:val="restart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бизнес-плана: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проекта: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rPr>
          <w:trHeight w:val="549"/>
        </w:trPr>
        <w:tc>
          <w:tcPr>
            <w:tcW w:w="4068" w:type="dxa"/>
            <w:vMerge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потребители продукции (маркетинговый план):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rPr>
          <w:trHeight w:val="549"/>
        </w:trPr>
        <w:tc>
          <w:tcPr>
            <w:tcW w:w="4068" w:type="dxa"/>
            <w:vMerge/>
            <w:tcBorders>
              <w:bottom w:val="nil"/>
            </w:tcBorders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поставщики:</w:t>
            </w:r>
          </w:p>
        </w:tc>
      </w:tr>
      <w:tr w:rsidR="004A6CD2" w:rsidRPr="004A6CD2" w:rsidTr="001B5501">
        <w:trPr>
          <w:trHeight w:val="549"/>
        </w:trPr>
        <w:tc>
          <w:tcPr>
            <w:tcW w:w="4068" w:type="dxa"/>
            <w:tcBorders>
              <w:top w:val="nil"/>
            </w:tcBorders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конкуренты:</w:t>
            </w:r>
          </w:p>
        </w:tc>
      </w:tr>
      <w:tr w:rsidR="004A6CD2" w:rsidRPr="004A6CD2" w:rsidTr="001B5501">
        <w:trPr>
          <w:trHeight w:val="550"/>
        </w:trPr>
        <w:tc>
          <w:tcPr>
            <w:tcW w:w="4068" w:type="dxa"/>
            <w:vMerge w:val="restart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реализации</w:t>
            </w:r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3" w:type="dxa"/>
            <w:gridSpan w:val="4"/>
          </w:tcPr>
          <w:p w:rsidR="004A6CD2" w:rsidRPr="00737612" w:rsidRDefault="004A6CD2" w:rsidP="004A6CD2">
            <w:pPr>
              <w:numPr>
                <w:ilvl w:val="0"/>
                <w:numId w:val="14"/>
              </w:numPr>
              <w:tabs>
                <w:tab w:val="num" w:pos="4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и поставка оборудования - </w:t>
            </w:r>
          </w:p>
        </w:tc>
      </w:tr>
      <w:tr w:rsidR="004A6CD2" w:rsidRPr="004A6CD2" w:rsidTr="001B5501">
        <w:trPr>
          <w:trHeight w:val="549"/>
        </w:trPr>
        <w:tc>
          <w:tcPr>
            <w:tcW w:w="4068" w:type="dxa"/>
            <w:vMerge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  <w:gridSpan w:val="4"/>
          </w:tcPr>
          <w:p w:rsidR="004A6CD2" w:rsidRPr="00737612" w:rsidRDefault="004A6CD2" w:rsidP="004A6CD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запуск производства - </w:t>
            </w:r>
          </w:p>
        </w:tc>
      </w:tr>
      <w:tr w:rsidR="004A6CD2" w:rsidRPr="004A6CD2" w:rsidTr="001B5501">
        <w:trPr>
          <w:trHeight w:val="549"/>
        </w:trPr>
        <w:tc>
          <w:tcPr>
            <w:tcW w:w="4068" w:type="dxa"/>
            <w:vMerge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3" w:type="dxa"/>
            <w:gridSpan w:val="4"/>
          </w:tcPr>
          <w:p w:rsidR="004A6CD2" w:rsidRPr="004A6CD2" w:rsidRDefault="004A6CD2" w:rsidP="00737612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выход на проектную мощность </w:t>
            </w:r>
            <w:r w:rsidR="007376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201_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201_ г.</w:t>
            </w:r>
          </w:p>
        </w:tc>
        <w:tc>
          <w:tcPr>
            <w:tcW w:w="1599" w:type="dxa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201_-20__ гг.</w:t>
            </w:r>
          </w:p>
        </w:tc>
        <w:tc>
          <w:tcPr>
            <w:tcW w:w="918" w:type="dxa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1A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создания постоянных рабочих мест, чел</w:t>
            </w:r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1427" w:type="dxa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1A20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создания временных</w:t>
            </w:r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рабочих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мест, чел</w:t>
            </w:r>
            <w:r w:rsidR="001A2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</w:t>
            </w: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год</w:t>
            </w:r>
          </w:p>
        </w:tc>
        <w:tc>
          <w:tcPr>
            <w:tcW w:w="1427" w:type="dxa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9" w:type="dxa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налоговые отчисления (суммарно во все уровни бюджета)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Проблемные вопросы, препятствующие реализации проекта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Письмо о соответствии инициатора проекта требованиям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соответствии следующим требованиям:</w:t>
            </w:r>
          </w:p>
          <w:p w:rsidR="004A6CD2" w:rsidRPr="004A6CD2" w:rsidRDefault="004A6CD2" w:rsidP="001A2045">
            <w:pPr>
              <w:widowControl w:val="0"/>
              <w:numPr>
                <w:ilvl w:val="0"/>
                <w:numId w:val="9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16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>инициатор проекта не находится в процессе ликвидации;</w:t>
            </w:r>
          </w:p>
          <w:p w:rsidR="004A6CD2" w:rsidRPr="004A6CD2" w:rsidRDefault="004A6CD2" w:rsidP="001A2045">
            <w:pPr>
              <w:widowControl w:val="0"/>
              <w:numPr>
                <w:ilvl w:val="0"/>
                <w:numId w:val="9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16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>в отношении инициатора проекта не име</w:t>
            </w:r>
            <w:r w:rsidR="001A2045">
              <w:rPr>
                <w:rFonts w:ascii="Times New Roman" w:eastAsia="Calibri" w:hAnsi="Times New Roman" w:cs="Times New Roman"/>
                <w:sz w:val="23"/>
                <w:szCs w:val="23"/>
              </w:rPr>
              <w:t>е</w:t>
            </w:r>
            <w:r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>тся возбужденн</w:t>
            </w:r>
            <w:r w:rsidR="001A2045">
              <w:rPr>
                <w:rFonts w:ascii="Times New Roman" w:eastAsia="Calibri" w:hAnsi="Times New Roman" w:cs="Times New Roman"/>
                <w:sz w:val="23"/>
                <w:szCs w:val="23"/>
              </w:rPr>
              <w:t>о</w:t>
            </w:r>
            <w:r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>е производств</w:t>
            </w:r>
            <w:r w:rsidR="001A2045">
              <w:rPr>
                <w:rFonts w:ascii="Times New Roman" w:eastAsia="Calibri" w:hAnsi="Times New Roman" w:cs="Times New Roman"/>
                <w:sz w:val="23"/>
                <w:szCs w:val="23"/>
              </w:rPr>
              <w:t>о</w:t>
            </w:r>
            <w:r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по дел</w:t>
            </w:r>
            <w:r w:rsidR="001A2045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 </w:t>
            </w:r>
            <w:r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>о банкротстве;</w:t>
            </w:r>
          </w:p>
          <w:p w:rsidR="004A6CD2" w:rsidRPr="004A6CD2" w:rsidRDefault="004A6CD2" w:rsidP="001A2045">
            <w:pPr>
              <w:widowControl w:val="0"/>
              <w:numPr>
                <w:ilvl w:val="0"/>
                <w:numId w:val="9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16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>инициатор проекта не имеет просроченную задолженность по налогам и сборам в бюджеты бюджетной системы Российской Федерации;</w:t>
            </w:r>
          </w:p>
          <w:p w:rsidR="004A6CD2" w:rsidRPr="004A6CD2" w:rsidRDefault="004A6CD2" w:rsidP="001A2045">
            <w:pPr>
              <w:widowControl w:val="0"/>
              <w:numPr>
                <w:ilvl w:val="0"/>
                <w:numId w:val="9"/>
              </w:numPr>
              <w:tabs>
                <w:tab w:val="left" w:pos="32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>деятельность инициатора проекта не приостановлена в порядке, предусмотренном Кодексом Российской Федерации об административных правонарушениях;</w:t>
            </w:r>
          </w:p>
          <w:p w:rsidR="004A6CD2" w:rsidRPr="004A6CD2" w:rsidRDefault="004A6CD2" w:rsidP="001A2045">
            <w:pPr>
              <w:tabs>
                <w:tab w:val="left" w:pos="3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5) инициатор инвестиционного проекта не ограничен иным образом (в соответствии с законодательством Российской Федерации)</w:t>
            </w:r>
          </w:p>
        </w:tc>
      </w:tr>
      <w:tr w:rsidR="004A6CD2" w:rsidRPr="004A6CD2" w:rsidTr="001B5501">
        <w:tc>
          <w:tcPr>
            <w:tcW w:w="4068" w:type="dxa"/>
          </w:tcPr>
          <w:p w:rsidR="004A6CD2" w:rsidRPr="004A6CD2" w:rsidRDefault="004A6CD2" w:rsidP="004A6C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 инициатора проекта (Ф.И.О., должность, телефон)</w:t>
            </w:r>
          </w:p>
        </w:tc>
        <w:tc>
          <w:tcPr>
            <w:tcW w:w="5503" w:type="dxa"/>
            <w:gridSpan w:val="4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A6CD2" w:rsidRPr="004A6CD2" w:rsidRDefault="004A6CD2" w:rsidP="004A6CD2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320" w:lineRule="exac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6CD2" w:rsidRPr="004A6CD2" w:rsidRDefault="004A6CD2" w:rsidP="004A6CD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3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 xml:space="preserve">по принципу «одного окна»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4A6CD2" w:rsidRPr="004A6CD2" w:rsidRDefault="004A6CD2" w:rsidP="004A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4A6CD2" w:rsidRPr="004A6CD2" w:rsidRDefault="004A6CD2" w:rsidP="004A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_______________________________________________________________________,  </w:t>
      </w:r>
    </w:p>
    <w:p w:rsidR="004A6CD2" w:rsidRPr="004A6CD2" w:rsidRDefault="001A2045" w:rsidP="004A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</w:t>
      </w:r>
      <w:r w:rsidR="004A6CD2"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амилия, имя, отчество субъекта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</w:t>
      </w:r>
      <w:proofErr w:type="gramEnd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 ______________________________________________,</w:t>
      </w: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____________________________________________,</w:t>
      </w:r>
    </w:p>
    <w:p w:rsidR="004A6CD2" w:rsidRPr="004A6CD2" w:rsidRDefault="004A6CD2" w:rsidP="004A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1A20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вид документа, № документа, когда и кем выдан</w:t>
      </w:r>
      <w:r w:rsidR="001A20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 администрацией города Новокузнецка, (далее Администрация).</w:t>
      </w: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:rsidR="004A6CD2" w:rsidRPr="004A6CD2" w:rsidRDefault="001A2045" w:rsidP="001A20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A6CD2"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данные;</w:t>
      </w:r>
    </w:p>
    <w:p w:rsidR="004A6CD2" w:rsidRPr="004A6CD2" w:rsidRDefault="001A2045" w:rsidP="001A20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A6CD2"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государственной регистрация </w:t>
      </w:r>
      <w:r w:rsidR="005460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</w:t>
      </w:r>
      <w:r w:rsidR="004A6CD2"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место регистрации (проживания);</w:t>
      </w:r>
    </w:p>
    <w:p w:rsidR="004A6CD2" w:rsidRPr="004A6CD2" w:rsidRDefault="001A2045" w:rsidP="001A20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A6CD2"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номер налогоплательщика;</w:t>
      </w:r>
    </w:p>
    <w:p w:rsidR="004A6CD2" w:rsidRPr="004A6CD2" w:rsidRDefault="001A2045" w:rsidP="001A20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4A6CD2"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реквизиты;</w:t>
      </w:r>
    </w:p>
    <w:p w:rsidR="004A6CD2" w:rsidRPr="004A6CD2" w:rsidRDefault="001A2045" w:rsidP="001A204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A6CD2"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телефон.</w:t>
      </w: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действий с персональными данными, на совершение которых дается согласие</w:t>
      </w:r>
      <w:r w:rsidR="005460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общее описание используемых Администрацией способов обработки:</w:t>
      </w:r>
    </w:p>
    <w:p w:rsidR="004A6CD2" w:rsidRPr="004A6CD2" w:rsidRDefault="004A6CD2" w:rsidP="004A6C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:rsidR="004A6CD2" w:rsidRPr="004A6CD2" w:rsidRDefault="004A6CD2" w:rsidP="004A6C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Хранение персональных данных (в электронном виде и на бумажном носителе);</w:t>
      </w:r>
    </w:p>
    <w:p w:rsidR="004A6CD2" w:rsidRPr="004A6CD2" w:rsidRDefault="004A6CD2" w:rsidP="004A6C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Уточнение (обновление, изменение) персональных данных;</w:t>
      </w:r>
    </w:p>
    <w:p w:rsidR="004A6CD2" w:rsidRPr="004A6CD2" w:rsidRDefault="004A6CD2" w:rsidP="004A6C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персональных данных Администрацией в связи с сопровождением инвестиционного проекта;</w:t>
      </w:r>
    </w:p>
    <w:p w:rsidR="004A6CD2" w:rsidRPr="004A6CD2" w:rsidRDefault="004A6CD2" w:rsidP="004A6CD2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персональных данных субъекта в порядке, предусмотренном законодательством Р</w:t>
      </w:r>
      <w:r w:rsidR="00546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оссийской 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460E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согласие дается на весь срок сопровождения инвестиционного проекта.</w:t>
      </w: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отзыва настоящего согласия</w:t>
      </w:r>
      <w:r w:rsidR="005460E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60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личному заявлению субъекта персональных данных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</w:t>
      </w: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60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</w:t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одпись</w:t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="005460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  <w:t xml:space="preserve">   </w:t>
      </w:r>
      <w:r w:rsidR="005460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</w:t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расшифровка подписи</w:t>
      </w:r>
      <w:r w:rsidR="005460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  <w:r w:rsidRPr="004A6C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_____________ 20____</w:t>
      </w:r>
    </w:p>
    <w:p w:rsidR="004A6CD2" w:rsidRPr="004A6CD2" w:rsidRDefault="004A6CD2" w:rsidP="004A6C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6CD2" w:rsidRPr="004A6CD2" w:rsidRDefault="004A6CD2" w:rsidP="004A6C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6CD2" w:rsidRPr="004A6CD2" w:rsidSect="003C4974">
          <w:headerReference w:type="default" r:id="rId8"/>
          <w:headerReference w:type="first" r:id="rId9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A6CD2" w:rsidRPr="004A6CD2" w:rsidRDefault="004A6CD2" w:rsidP="004A6CD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№4</w:t>
      </w:r>
    </w:p>
    <w:p w:rsidR="004A6CD2" w:rsidRPr="004A6CD2" w:rsidRDefault="004A6CD2" w:rsidP="004A6CD2">
      <w:pPr>
        <w:keepNext/>
        <w:spacing w:after="0" w:line="240" w:lineRule="auto"/>
        <w:ind w:firstLine="709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принципу «одного окна»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6"/>
          <w:lang w:eastAsia="ru-RU"/>
        </w:rPr>
        <w:t>Реестр перспективных инвестиционных проектов Новокузнецкого городского округа</w:t>
      </w: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871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08"/>
        <w:gridCol w:w="709"/>
        <w:gridCol w:w="709"/>
        <w:gridCol w:w="567"/>
        <w:gridCol w:w="567"/>
        <w:gridCol w:w="567"/>
        <w:gridCol w:w="850"/>
        <w:gridCol w:w="1134"/>
        <w:gridCol w:w="993"/>
        <w:gridCol w:w="992"/>
        <w:gridCol w:w="850"/>
        <w:gridCol w:w="851"/>
        <w:gridCol w:w="1276"/>
        <w:gridCol w:w="850"/>
        <w:gridCol w:w="851"/>
        <w:gridCol w:w="850"/>
        <w:gridCol w:w="851"/>
      </w:tblGrid>
      <w:tr w:rsidR="003C4974" w:rsidRPr="004A6CD2" w:rsidTr="003C4974">
        <w:trPr>
          <w:trHeight w:val="1412"/>
        </w:trPr>
        <w:tc>
          <w:tcPr>
            <w:tcW w:w="534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  <w:r w:rsidRPr="004A6C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A6C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A6C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A6CD2" w:rsidRPr="004A6CD2" w:rsidRDefault="00700275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</w:t>
            </w:r>
            <w:r w:rsidR="004A6CD2"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проекта. Краткое содержание проекта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Отраслевая принадлежность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стоимость проекта</w:t>
            </w:r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spellEnd"/>
            <w:proofErr w:type="gramEnd"/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Инвестировано в проект</w:t>
            </w:r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млн</w:t>
            </w:r>
            <w:proofErr w:type="spellEnd"/>
            <w:proofErr w:type="gramEnd"/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Предпочтительный тип инвестора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реализации</w:t>
            </w:r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проекта</w:t>
            </w: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Текущая стадия проекта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A6CD2" w:rsidRPr="005460EF" w:rsidRDefault="005460EF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60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Наличие оформленного права собственности или права аренды на земельные участки для инвестиционных объектов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проектно-сметной документации  по проекту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заключения гос</w:t>
            </w:r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ударственной (негосударственной) </w:t>
            </w: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экспертизы по проекту (номер и дата)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разрешения на строительство (номер и дата)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заключения профильного федерального министерства по проекту (номер и дата)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A6CD2" w:rsidRPr="004A6CD2" w:rsidRDefault="004A6CD2" w:rsidP="005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Наличие инвестиционных соглашений администрации</w:t>
            </w:r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города Новокузнецка</w:t>
            </w: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потенциальным</w:t>
            </w:r>
            <w:r w:rsidR="005460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инициатором </w:t>
            </w: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проекта (номер и дата)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A6CD2" w:rsidRPr="004A6CD2" w:rsidRDefault="004A6CD2" w:rsidP="005460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Эффект от реализации проекта (бюджетный, экономический, социальный)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Проблемные вопросы, препятствующие реализации проекта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Контактное лицо инициатора проекта </w:t>
            </w:r>
          </w:p>
        </w:tc>
      </w:tr>
      <w:tr w:rsidR="003C4974" w:rsidRPr="004A6CD2" w:rsidTr="003C4974">
        <w:trPr>
          <w:trHeight w:val="2610"/>
        </w:trPr>
        <w:tc>
          <w:tcPr>
            <w:tcW w:w="534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6CD2" w:rsidRPr="004A6CD2" w:rsidRDefault="004A6CD2" w:rsidP="005460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вновь созданных раб</w:t>
            </w:r>
            <w:r w:rsidR="005460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очих </w:t>
            </w:r>
            <w:r w:rsidRPr="004A6C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</w:t>
            </w:r>
            <w:r w:rsidR="005460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человек</w:t>
            </w:r>
          </w:p>
        </w:tc>
        <w:tc>
          <w:tcPr>
            <w:tcW w:w="851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налоговых поступлений</w:t>
            </w:r>
            <w:r w:rsidR="005460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="005460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млн</w:t>
            </w:r>
            <w:proofErr w:type="spellEnd"/>
            <w:proofErr w:type="gramEnd"/>
            <w:r w:rsidR="005460E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850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C4974" w:rsidRPr="004A6CD2" w:rsidTr="003C4974">
        <w:tc>
          <w:tcPr>
            <w:tcW w:w="534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3C4974" w:rsidRPr="004A6CD2" w:rsidTr="003C4974">
        <w:tc>
          <w:tcPr>
            <w:tcW w:w="534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A6CD2" w:rsidRPr="004A6CD2" w:rsidRDefault="004A6CD2" w:rsidP="004A6C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№5 </w:t>
      </w:r>
    </w:p>
    <w:p w:rsidR="004A6CD2" w:rsidRPr="004A6CD2" w:rsidRDefault="004A6CD2" w:rsidP="004A6CD2">
      <w:pPr>
        <w:keepNext/>
        <w:spacing w:after="0" w:line="240" w:lineRule="auto"/>
        <w:ind w:firstLine="709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принципу «одного окна»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6"/>
          <w:lang w:eastAsia="ru-RU"/>
        </w:rPr>
        <w:t>Реестр инфраструктуры инвестиционных проектов Новокузнецкого городского округа</w:t>
      </w: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36"/>
          <w:szCs w:val="26"/>
          <w:lang w:eastAsia="ru-RU"/>
        </w:rPr>
      </w:pPr>
    </w:p>
    <w:tbl>
      <w:tblPr>
        <w:tblW w:w="15210" w:type="dxa"/>
        <w:tblInd w:w="-501" w:type="dxa"/>
        <w:tblLayout w:type="fixed"/>
        <w:tblLook w:val="04A0"/>
      </w:tblPr>
      <w:tblGrid>
        <w:gridCol w:w="441"/>
        <w:gridCol w:w="1586"/>
        <w:gridCol w:w="1701"/>
        <w:gridCol w:w="1701"/>
        <w:gridCol w:w="1843"/>
        <w:gridCol w:w="1701"/>
        <w:gridCol w:w="1417"/>
        <w:gridCol w:w="1985"/>
        <w:gridCol w:w="2835"/>
      </w:tblGrid>
      <w:tr w:rsidR="003C4974" w:rsidRPr="004A6CD2" w:rsidTr="003C4974">
        <w:trPr>
          <w:trHeight w:val="186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инвестиционного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Наименование объекта </w:t>
            </w:r>
            <w:r w:rsidR="005460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Характеристика объекта</w:t>
            </w:r>
            <w:r w:rsidR="005460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инфраструктуры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Приблизительная стоимость</w:t>
            </w:r>
            <w:r w:rsidR="005460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объекта инфраструктуры</w:t>
            </w: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(млн.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 реализации (с указанием</w:t>
            </w:r>
            <w:r w:rsidR="005460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срока</w:t>
            </w: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сдачи объекта)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Информация о стадии и фактическом состоянии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Географические координаты инфраструктурного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Фактический адрес инфраструктурного объекта</w:t>
            </w:r>
          </w:p>
        </w:tc>
      </w:tr>
      <w:tr w:rsidR="003C4974" w:rsidRPr="004A6CD2" w:rsidTr="003C4974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6CD2" w:rsidRPr="004A6CD2" w:rsidRDefault="005460EF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5460EF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  <w:tr w:rsidR="003C4974" w:rsidRPr="004A6CD2" w:rsidTr="003C4974">
        <w:trPr>
          <w:trHeight w:val="509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6CD2" w:rsidRPr="004A6CD2" w:rsidRDefault="004A6CD2" w:rsidP="004A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A6CD2" w:rsidRPr="004A6CD2" w:rsidSect="003C4974"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A6CD2" w:rsidRPr="004A6CD2" w:rsidRDefault="004A6CD2" w:rsidP="004A6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6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 xml:space="preserve">по принципу «одного окна»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6CD2" w:rsidRPr="004A6CD2" w:rsidRDefault="004A6CD2" w:rsidP="004A6CD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</w:t>
      </w:r>
      <w:r w:rsidRPr="004A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содержанию бизнес-плана инвестиционного проекта</w:t>
      </w:r>
    </w:p>
    <w:p w:rsidR="004A6CD2" w:rsidRPr="004A6CD2" w:rsidRDefault="004A6CD2" w:rsidP="004A6CD2">
      <w:pPr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9"/>
        <w:gridCol w:w="2403"/>
        <w:gridCol w:w="6971"/>
      </w:tblGrid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№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proofErr w:type="gramStart"/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gramEnd"/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Раздел инвестиционного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Требования к содержанию раздела инвестиционного проекта</w:t>
            </w:r>
          </w:p>
        </w:tc>
      </w:tr>
    </w:tbl>
    <w:p w:rsidR="004A6CD2" w:rsidRPr="004A6CD2" w:rsidRDefault="004A6CD2" w:rsidP="004A6CD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49"/>
        <w:gridCol w:w="2403"/>
        <w:gridCol w:w="6971"/>
      </w:tblGrid>
      <w:tr w:rsidR="004A6CD2" w:rsidRPr="004A6CD2" w:rsidTr="001B5501">
        <w:trPr>
          <w:tblHeader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Титульный лист инвестиционного проекта (далее – проект)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5460EF">
            <w:pPr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 наименование проекта;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2) наименование инициатора проекта;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3) территория реализации проекта.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Утверждается инициатором.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Резюме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1) краткая характеристика проекта;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2) цель проекта;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3) преимущества товаров, работ, услуг в сравнении с отечественными и зарубежными аналогами;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4) объем ожидаемого спроса на продукцию;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5) характеристика инвестиций, срок возврата заемных средств (при наличии);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6) описание результатов реализации</w:t>
            </w:r>
            <w:r w:rsidR="005460E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проекта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7) оценка воздействия проекта на окружающую среду;</w:t>
            </w:r>
          </w:p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8) расчет налоговых выплат при реализации проекта.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стоимости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стоимости проекта, в том числе с разбивкой по годам и источникам финансирования (собственные, привлеченные, заемные средства (при наличии).</w:t>
            </w:r>
            <w:proofErr w:type="gramEnd"/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сроках реализации проекта с указанием этапа и стадии его реализации на момент подачи заявки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Этап инвестиционный (осуществление инвестиций).</w:t>
            </w:r>
          </w:p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Стадии: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1) строительство (реконструкция, капитальный ремонт) объектов, входящих в проект;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2) монтаж оборудования;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3) пусконаладочные работы, производство опытных образцов;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4) выход на проектную мощность;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5) иное (указать).</w:t>
            </w:r>
            <w:proofErr w:type="gramEnd"/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Этап эксплуатационный.</w:t>
            </w:r>
          </w:p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Стадии: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1) сертификация продукции;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2) создание дилерской сети, создание центров ремонта (обслуживания);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3) расширение рынка сбыта;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4) иное (указать).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сроках окупаемости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Период времени, за который доходы, генерируемые инвестициями, покрывают затраты на инвестиции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о социальной значимости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546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о: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1) создании новых рабочих мест;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2) прокладке дорог и коммуникаций общего пользования (при наличии);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3) расширении жил</w:t>
            </w:r>
            <w:r w:rsidR="005460E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ищного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фонда (при наличии);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4) использовании труда инвалидов (при наличии);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5) иное (указать).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7.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Краткий анализ положения дел в отрасли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5460E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Информация о (об):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1) значимости данного производства для экономического и социального развития страны, региона или муниципального образования;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2) наличии аналогов выпускаемой продукции (товаров, работ, услуг) в муниципальном образовании, регионе, стране;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 xml:space="preserve">3) ожидаемой доли </w:t>
            </w:r>
            <w:r w:rsidR="005460E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предприятия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производстве продукции (товаров, работ, услуг) в муниципальном образовании, регионе;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4) емкости рынка.</w:t>
            </w:r>
            <w:proofErr w:type="gramEnd"/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Основной вид деятельности инициатора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соответствии с ОКВЭД, утвержденным: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постановлением Государственного комитета Российской Федерации по стандартизации и метрологии от 06.11.2001 № 454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noBreakHyphen/>
              <w:t>ст «О принятии и введении в действие ОКВЭД» —</w:t>
            </w: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31.12.2016 года;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приказом Федерального агентства по техническому регулированию и метрологии Российской Федерации от 31.01.2014 № 14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noBreakHyphen/>
              <w:t>ст «О принятии и введении в действие Общероссийского классификатора видов экономической деятельности (ОКВЭД 2) ОК 029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noBreakHyphen/>
              <w:t>2014 (КДЕС РЕД. 2) и Общероссийского классификатора продукции по видам экономической деятельности (ОКПД 2) ОК 034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noBreakHyphen/>
              <w:t>2014 (КПЕС 2008)» —</w:t>
            </w: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с 01.01.2017 года.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Организационный план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мероприятий по реализации проекта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Финансовый план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Оценка: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1) эффективности проекта с точки зрения расчета основных показателей эффективности (бюджетный эффект от реализации проекта; срок окупаемости; индекс прибыльности; чистый дисконтированный доход; внутренняя норма рентабельности; уровень безубыточности);</w:t>
            </w: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2) устойчивости и финансовой реализуемости проекта, включая анализ чувствительности на «границе возможных колебаний».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Прогноз налоговых поступлений в бюджетную систему Российской Федерации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5460EF" w:rsidP="004A6CD2">
            <w:pPr>
              <w:numPr>
                <w:ilvl w:val="0"/>
                <w:numId w:val="10"/>
              </w:num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450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A6CD2"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федеральный бюджет</w:t>
            </w:r>
          </w:p>
          <w:p w:rsidR="004A6CD2" w:rsidRPr="004A6CD2" w:rsidRDefault="005460EF" w:rsidP="004A6CD2">
            <w:pPr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spacing w:after="160" w:line="240" w:lineRule="auto"/>
              <w:ind w:left="450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A6CD2"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региональный бюджет</w:t>
            </w:r>
          </w:p>
          <w:p w:rsidR="004A6CD2" w:rsidRPr="004A6CD2" w:rsidRDefault="005460EF" w:rsidP="004A6CD2">
            <w:pPr>
              <w:numPr>
                <w:ilvl w:val="0"/>
                <w:numId w:val="10"/>
              </w:num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160" w:line="240" w:lineRule="auto"/>
              <w:ind w:left="450"/>
              <w:contextualSpacing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4A6CD2" w:rsidRPr="004A6CD2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местный бюджет</w:t>
            </w:r>
          </w:p>
        </w:tc>
      </w:tr>
      <w:tr w:rsidR="004A6CD2" w:rsidRPr="004A6CD2" w:rsidTr="001B5501">
        <w:tc>
          <w:tcPr>
            <w:tcW w:w="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Условия и необходимые требования для реализации инвестиционного проекта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CD2" w:rsidRPr="004A6CD2" w:rsidRDefault="004A6CD2" w:rsidP="004A6CD2">
            <w:pPr>
              <w:tabs>
                <w:tab w:val="left" w:pos="41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D2" w:rsidRPr="004A6CD2" w:rsidRDefault="004A6CD2" w:rsidP="004A6C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6CD2" w:rsidRPr="004A6CD2" w:rsidRDefault="004A6CD2" w:rsidP="004A6CD2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№7</w:t>
      </w:r>
      <w:r w:rsidRPr="004A6C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 xml:space="preserve">по принципу «одного окна»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widowControl w:val="0"/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CD2" w:rsidRPr="004A6CD2" w:rsidRDefault="004A6CD2" w:rsidP="004A6CD2">
      <w:pPr>
        <w:widowControl w:val="0"/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4A6CD2" w:rsidRPr="004A6CD2" w:rsidRDefault="004A6CD2" w:rsidP="004A6CD2">
      <w:pPr>
        <w:widowControl w:val="0"/>
        <w:tabs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документов, необходимых для рассмотрения </w:t>
      </w:r>
      <w:r w:rsidR="00546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инвестиционного проекта </w:t>
      </w:r>
      <w:r w:rsidRPr="004A6C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проектном офисе </w:t>
      </w:r>
    </w:p>
    <w:p w:rsidR="004A6CD2" w:rsidRPr="004A6CD2" w:rsidRDefault="004A6CD2" w:rsidP="004A6C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CD2" w:rsidRPr="004A6CD2" w:rsidRDefault="004A6CD2" w:rsidP="00956D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Бизнес-план </w:t>
      </w:r>
      <w:r w:rsidR="00546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инвестиционного </w:t>
      </w: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отражающий основные социальные, производственные и экономические показатели, расчет срока окупаемости инвестиционного проекта.</w:t>
      </w:r>
    </w:p>
    <w:p w:rsidR="004A6CD2" w:rsidRPr="004A6CD2" w:rsidRDefault="004A6CD2" w:rsidP="00956D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инвестиционного проекта.</w:t>
      </w:r>
    </w:p>
    <w:p w:rsidR="004A6CD2" w:rsidRPr="004A6CD2" w:rsidRDefault="004A6CD2" w:rsidP="00956D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инвестиционного уполномоченного (в свободной форме). </w:t>
      </w:r>
    </w:p>
    <w:p w:rsidR="004A6CD2" w:rsidRPr="004A6CD2" w:rsidRDefault="004A6CD2" w:rsidP="004A6C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6CD2" w:rsidRPr="004A6CD2" w:rsidSect="003C4974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№8</w:t>
      </w:r>
    </w:p>
    <w:p w:rsidR="004A6CD2" w:rsidRPr="004A6CD2" w:rsidRDefault="004A6CD2" w:rsidP="004A6CD2">
      <w:pPr>
        <w:keepNext/>
        <w:spacing w:after="0" w:line="240" w:lineRule="auto"/>
        <w:ind w:left="1072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left="1069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принципу «одного окна»</w:t>
      </w:r>
    </w:p>
    <w:p w:rsidR="004A6CD2" w:rsidRPr="004A6CD2" w:rsidRDefault="004A6CD2" w:rsidP="004A6CD2">
      <w:pPr>
        <w:keepNext/>
        <w:spacing w:after="0" w:line="240" w:lineRule="auto"/>
        <w:ind w:left="1069"/>
        <w:jc w:val="right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ind w:left="1069"/>
        <w:jc w:val="center"/>
        <w:outlineLvl w:val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ind w:left="1069"/>
        <w:jc w:val="center"/>
        <w:outlineLvl w:val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6"/>
          <w:lang w:eastAsia="ru-RU"/>
        </w:rPr>
        <w:t>Реестр инвестиционных проектов Новокузнецкого городского округа</w:t>
      </w: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ind w:left="1069"/>
        <w:jc w:val="right"/>
        <w:outlineLvl w:val="0"/>
        <w:rPr>
          <w:rFonts w:ascii="Arial" w:eastAsia="Times New Roman" w:hAnsi="Arial" w:cs="Arial"/>
          <w:sz w:val="36"/>
          <w:szCs w:val="26"/>
          <w:lang w:eastAsia="ru-RU"/>
        </w:rPr>
      </w:pPr>
    </w:p>
    <w:tbl>
      <w:tblPr>
        <w:tblW w:w="15210" w:type="dxa"/>
        <w:tblInd w:w="-501" w:type="dxa"/>
        <w:tblLayout w:type="fixed"/>
        <w:tblLook w:val="04A0"/>
      </w:tblPr>
      <w:tblGrid>
        <w:gridCol w:w="441"/>
        <w:gridCol w:w="1586"/>
        <w:gridCol w:w="1701"/>
        <w:gridCol w:w="1701"/>
        <w:gridCol w:w="1276"/>
        <w:gridCol w:w="1559"/>
        <w:gridCol w:w="1417"/>
        <w:gridCol w:w="1276"/>
        <w:gridCol w:w="1418"/>
        <w:gridCol w:w="1417"/>
        <w:gridCol w:w="1418"/>
      </w:tblGrid>
      <w:tr w:rsidR="003C4974" w:rsidRPr="004A6CD2" w:rsidTr="003C4974">
        <w:trPr>
          <w:trHeight w:val="73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Территория реализации проекта (муниципальное образование, адрес)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Полное наименование организации  держателя </w:t>
            </w:r>
            <w:r w:rsidR="00EC2A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инвестиционного проекта и ее</w:t>
            </w: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контактные данные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стоимости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Информация о стадии и ходе реализации </w:t>
            </w:r>
            <w:proofErr w:type="spellStart"/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инвестпроекта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Срок окупаемости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Сведения о социальной значимости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Сфера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Дата рассмотрения проектным офисом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Проблемные вопросы</w:t>
            </w:r>
          </w:p>
        </w:tc>
      </w:tr>
      <w:tr w:rsidR="003C4974" w:rsidRPr="004A6CD2" w:rsidTr="003C4974">
        <w:trPr>
          <w:trHeight w:val="1035"/>
        </w:trPr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C4974" w:rsidRPr="004A6CD2" w:rsidTr="003C4974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3C4974" w:rsidRPr="004A6CD2" w:rsidTr="003C4974">
        <w:trPr>
          <w:trHeight w:val="509"/>
        </w:trPr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6CD2" w:rsidRPr="004A6CD2" w:rsidRDefault="004A6CD2" w:rsidP="004A6CD2">
      <w:pPr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6CD2" w:rsidRPr="004A6CD2" w:rsidSect="003C4974">
          <w:pgSz w:w="16838" w:h="11906" w:orient="landscape"/>
          <w:pgMar w:top="1134" w:right="851" w:bottom="1134" w:left="1418" w:header="709" w:footer="709" w:gutter="0"/>
          <w:cols w:space="708"/>
          <w:docGrid w:linePitch="360"/>
        </w:sect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6CD2" w:rsidRPr="004A6CD2" w:rsidRDefault="004A6CD2" w:rsidP="004A6C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№9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принципу «одного окна» </w:t>
      </w:r>
    </w:p>
    <w:p w:rsidR="004A6CD2" w:rsidRPr="004A6CD2" w:rsidRDefault="004A6CD2" w:rsidP="004A6CD2">
      <w:pPr>
        <w:tabs>
          <w:tab w:val="left" w:pos="376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4A6CD2" w:rsidRPr="004A6CD2" w:rsidRDefault="004A6CD2" w:rsidP="004A6CD2">
      <w:pPr>
        <w:spacing w:before="120"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ИНВЕСТИЦИОННОЕ СОГЛАШЕНИЕ №_____</w:t>
      </w:r>
    </w:p>
    <w:p w:rsidR="004A6CD2" w:rsidRPr="004A6CD2" w:rsidRDefault="004A6CD2" w:rsidP="004A6C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Новокузнецк                                                                                    </w:t>
      </w:r>
      <w:r w:rsidR="0070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«__»___________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города Новокузнецка, в лице Главы города Новокузнецка_____________________________, действующего на основании Устава </w:t>
      </w:r>
      <w:r w:rsidRPr="004A6C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Новокузнецкого городского округа,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именуемая в дальнейшем «Администрация», с одной стороны, и __________________________, в лице _________________________, действующего на основании ____________________________, именуемое в дальнейшем «Инициатор», с другой стороны, совместно именуемые «Стороны», заключили настоящее инвестиционное соглашение (далее - Соглашение) о нижеследующем:</w:t>
      </w:r>
      <w:proofErr w:type="gramEnd"/>
    </w:p>
    <w:p w:rsidR="004A6CD2" w:rsidRPr="004A6CD2" w:rsidRDefault="004A6CD2" w:rsidP="004A6CD2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Соглашения является определение порядка и условий осуществления совместных действий Сторон при реализации на территории Новокузнецкого городского округа инвестиционного проекта, указанного в разделе 2 настоящего Соглашения, в соответствии с законодательством Российской Федерации и на условиях настоящего Соглашения.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Инициатор за свой счет и (или) за счет привлеченных (заемных) средств осуществляет следующие мероприятия по реализации инвестиционного проекта: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Инициатор обеспечивает достижение следующих целевых показателей: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Инициатор за свой счет и (или) за счет привлеченных (заемных) средств обеспечивает подготовку следующих документов, необходимых для реализации инвестиционного проекта: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______________________________________________________________________.</w:t>
      </w:r>
    </w:p>
    <w:p w:rsidR="004A6CD2" w:rsidRPr="004A6CD2" w:rsidRDefault="004A6CD2" w:rsidP="004A6CD2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2. ХАРАКТЕРИСТИКА ИНВЕСТИЦИОННОГО ПРОЕКТА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Наименование инвестиционного проекта: __________________________________ ___________________________________________________ (далее – объект инвестирования).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Место нахождения объекта инвестирования: Кемеровская область, город Новокузнецк, ___________________________________________________________________.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Реализация инвестиционного проекта осуществляется в границах земельного участка, предоставленного в аренду Инициатору.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земельном участке: </w:t>
      </w:r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____________________________________;</w:t>
      </w:r>
      <w:proofErr w:type="gramEnd"/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категория земель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_______________________________________________________;</w:t>
      </w:r>
      <w:proofErr w:type="gramEnd"/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разрешенного использования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_________________________________________;</w:t>
      </w:r>
      <w:proofErr w:type="gramEnd"/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площадь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_________________________________________________________;</w:t>
      </w:r>
      <w:proofErr w:type="gramEnd"/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местоположение: 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находится 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Срок начала реализации инвестиционного проекта: _________________________ _______________________________________________________________________________.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завершения работ нулевого цикла: _______________________________________ _______________________________________________________________________________.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окончания реализации инвестиционного проекта и предъявления объекта инвестирования к приемке: _______________________________________________________ _______________________________________________________________________________. 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Инициатор обеспечивает финансирование инвестиционного проекта, в том числе расходов на приобретение оборудования и технологий, выполнение работ по установке объекта инвестирования, включая строительно-монтажные и пуско-наладочные работы, реализацию иных мероприятий, предусмотренных инвестиционным проектом, за счет собственных и (или) привлеченных (заемных) сре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умме ___________________________________________ рублей.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 настоящем пункте суммы могут уточняться и корректироваться Сторонами по мере реализации инвестиционного проекта путем заключения дополнительных соглашений к настоящему Соглашению.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Срок окупаемости проекта составляет ________.</w:t>
      </w:r>
    </w:p>
    <w:p w:rsidR="004A6CD2" w:rsidRPr="004A6CD2" w:rsidRDefault="004A6CD2" w:rsidP="004A6CD2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И ОБЯЗАННОСТИ СТОРОН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Инициатор имеет право: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Заключать соглашения и договоры, необходимые для реализации инвестиционного проекта, с иными инвесторами, третьими лицами, привлекать на его реализацию дополнительные средства и ресурсы, не предус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мотренные настоящим Соглашением.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Вносить Администрации обоснованные предложения о корректировке показателей, объемов и сроков реализации инвестиционного проекта путем внесения соответствующих и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зменений в настоящее Соглашение.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получение со стороны Администрации информационных, правовых и иных нефинансовых мер поддержки реализации инвестиционного проекта, в том числе: на размещение информации об инвестиционном проект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Администрации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информационно-коммуникационной сети «Интернет»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4A6C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admnkz</w:t>
      </w:r>
      <w:proofErr w:type="spellEnd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A6C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; на содействие в получении и реализации гарантий и мер государственной поддержки инвестиционной деятельности, предусмотренных на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Кемеровской области.</w:t>
      </w:r>
      <w:proofErr w:type="gramEnd"/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Обращаться в органы государственной власти Кемеровской области за получением гарантий и мер государственной поддержки инвестиционной деятельности, предусмотренных на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Кемеровской области.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 письменного согласия Администрации передавать свои права и обязанности (часть своих прав и обязанностей) по настоящему Соглашению, а также права на объект инвестирова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другому лицу (другим лицам).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Инициатор обязуется: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Обеспечить за счет собственных и (или) привлеченных (заемных) средств в объеме, установленном в пункте 2.5 настоящего Соглашения, финансир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инвестиционного проекта.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3.2.2. Ежемесячно, не позднее 10 числа месяца, следующего 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отчетным</w:t>
      </w:r>
      <w:proofErr w:type="gramEnd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представлять Администрации информацию об объемах выполненных работ по реализации инвестиционного проекта и об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ъемах осуществленных инвестиций.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По требованию Администрации представить документы, подтверждающие возможность Инициатора осуществить реализацию инвестиционного проекта в полном объеме, в том числе финансировать данный проект за счет собственных  и (или) привлеченных  (заемных) средств, в форме выписки со счета Инициатора, договоров с кредитными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 или в иной форме.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Уведомлять Администрацию о своей реорганизации (ликвидации) или перерегистрации в течение 30 (тридцати) дней с момента принятия решения о реорганизации (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ликвидации) или перерегистрации.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Допускать представителей Администрации и лиц, привлеченных Администрацией, для осуществления проверок соблюдени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я условий настоящего Соглашения.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Реализовать инвестиционный проект в порядке и сроки, предус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мотренные настоящим Соглашением.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Незамедлительно ставить в известность Администрацию обо всех изменениях, влияющих или могущих влиять на реализацию настоящего Соглашения и ставящих под угрозу выполнен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Сторонами своих обязательств.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Незамедлительно информировать Администрацию о невозможности выполнения своих обязат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 по настоящему Соглашению.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3.2.9. Обеспечить достижение следующих целевых показателей реализации инвестиционного проекта: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создаваемых рабочих мест;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средняя заработная плата;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инвестиций за счет собственных и (или) привлеченных (заемных) средств на реализацию инвестиционного проекта;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______________________________________________________________________.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3.2.10. 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3.2.11. 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Администрация имеет право: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Требовать получения от Инициатора информации о ходе реализации инвестиционного проекта, а также сведений и документов, необходимых для проверки соблюдения условий настоящего Соглашения, в том числе об объемах выполненных работ по реализации инвестиционного проекта и объемах осуществленных инвестиций;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Давать Инициатору письменное согласие на передачу им своих прав и обязанностей (части своих прав и обязанностей) по настоящему Соглашению, а также прав на объект инвестирования другому лицу (другим лицам);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3.3.3. Осуществлять в рамках своей компетенции 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реализации инвестиционного проекта, в том числе с привлечением специалистов, экспертов;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 случае выявления нарушений в ходе реализации инвестиционного проекта требовать устранения таких нарушений;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Вносить Инициатору обоснованные предложения о корректировке показателей, объемов и сроков выполнения инвестиционного проекта путем внесения соответствующих изменений в настоящее Соглашение;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__________________________________________________________________.  </w:t>
      </w:r>
    </w:p>
    <w:p w:rsidR="004A6CD2" w:rsidRPr="004A6CD2" w:rsidRDefault="004A6CD2" w:rsidP="004A6CD2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3.3.7. __________________________________________________________________.  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Администрация обязуется: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Осуществлять координацию взаимодействия между Сторонами настоящего Соглашения, третьими лицами, привлеченными к реализации инвестиционного проекта, а также органами государственной в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 и местного самоуправления.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3.4.2. Не вмешиваться в хозяйственную деятельность Инициатора, если данная деятельность не противоречит действующему законодательству и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условиям настоящего Соглашения.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Предоставлять Инициатору информационные, правовые и иные нефинансовые меры поддержки реализации инвестиционного проекта, а также оказывать ему содействие в получении и реализации гарантий и мер государственной поддержки инвестиционной деятельности, предусмотренных на территории Кемеровской о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бласти, в установленном порядке.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Рассматривать письменные предложения Инициатора, связанные с реал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изацией инвестиционного проекта.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Незамедлительно ставить в известность Инициатора обо всех изменениях, влияющих или могущих влиять на реализацию настоящего Соглашения и ставящих под угрозу выполнен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Сторонами своих обязательств.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Незамедлительно информировать Инициатора о невозможности выполнения своих обязат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 по настоящему Соглашению.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3.4.7. 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__________________________________________________________________.</w:t>
      </w:r>
    </w:p>
    <w:p w:rsidR="004A6CD2" w:rsidRPr="004A6CD2" w:rsidRDefault="004A6CD2" w:rsidP="004A6CD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СРОК ДЕЙСТВИЯ СОГЛАШЕНИЯ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Настоящее Соглашение вступает в силу с момента его подписания Сторонами и действует в течение срока реализации инвестиционного проекта.</w:t>
      </w:r>
    </w:p>
    <w:p w:rsidR="004A6CD2" w:rsidRPr="004A6CD2" w:rsidRDefault="004A6CD2" w:rsidP="004A6CD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ИЗМЕНЕНИЕ И РАСТОРЖЕНИЕ СОГЛАШЕНИЯ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Настоящее Соглашение может быть изменено по соглашению Сторон.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внесения изменений в условия настоящего Соглашения одна из Сторон направляет другой Стороне предложение об изменении условий Соглашения с обоснованием предлагаемых изменений. Сторона в течение 15 календарных дней со дня  получения указанного предложения рассматривает это предложение и уведомляет другую Сторону о согласии или отказе в изменении условий настоящего Соглашения любым доступным способом.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согласия с внесением изменений в настоящее Соглашение Стороны в течение 15 календарных дней со дня уведомления, указанного в настоящем пункте, оформляют дополнительное соглашение к настоящему Соглашению, которое становится его неотъемлемой частью и вступает в силу с момента подписания его Сторонами.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Настоящее Соглашение может быть расторгнуто по соглашению Сторон.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 требованию одной из Сторон Соглашение может быть расторгнуто по решению суда при существенном нарушении другой Стороной условий настоящего Соглашения и своих обязательств, предусмотренных настоящим Соглашением, а также по иным основаниям, предусмотренным действующим законодательством Российской Федерации.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К существенным нарушениям условий настоящего Соглашения со стороны Инициатора относится: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Администрации в установленный срок либо представление не соответствующей действительности информации (сведений и документов), предусмотренной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пунктами 3.2.2, 3.2.3 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3.2 и </w:t>
      </w:r>
      <w:r w:rsidR="007002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подпунктом 3.3.1 </w:t>
      </w:r>
      <w:r w:rsidR="00CC2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пункта 3.3 </w:t>
      </w: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Соглашения;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сроков, предусмотренных настоящим Соглашением, по причинам, зависящим от Инициатора и третьих лиц, привлеченных Инициатором к реализации инвестиционного проекта;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невыполнение Инициатором условий настоящего Соглашения по суммам и направлениям расходования инвестиций, указанным в пункте 2.5 настоящего Соглашения, а также иных обязательств, установленных настоящим Соглашением.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5.3.2. К существенным нарушениям условий настоящего Соглашения со стороны Администрации относится: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действий, препятствующих или затрудняющих реализацию инвестиционного проекта.</w:t>
      </w:r>
    </w:p>
    <w:p w:rsidR="004A6CD2" w:rsidRPr="004A6CD2" w:rsidRDefault="004A6CD2" w:rsidP="004A6CD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РАЗРЕШЕНИЯ СПОРОВ И ОТВЕТСТВЕННОСТЬ СТОРОН</w:t>
      </w:r>
    </w:p>
    <w:p w:rsidR="004A6CD2" w:rsidRPr="004A6CD2" w:rsidRDefault="004A6CD2" w:rsidP="004A6CD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несут ответственность по своим обязательствам в соответствии с действующим законодательством Российской Федерации.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споры и разногласия, которые могут возникнуть в связи с исполнением настоящего Соглашения, должны решаться путем переговоров между Сторонами.</w:t>
      </w:r>
    </w:p>
    <w:p w:rsidR="004A6CD2" w:rsidRPr="004A6CD2" w:rsidRDefault="004A6CD2" w:rsidP="004A6CD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невозможности решить споры и разногласия путем переговоров, они могут быть переданы на разрешение Арбитражного суда Кемеровской области в порядке, установленном законодательством Российской Федерации.</w:t>
      </w:r>
    </w:p>
    <w:p w:rsidR="004A6CD2" w:rsidRPr="004A6CD2" w:rsidRDefault="004A6CD2" w:rsidP="004A6CD2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ОБСТОЯТЕЛЬСТВА НЕПРЕОДОЛИМОЙ СИЛЫ (ФОРС-МАЖОР)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proofErr w:type="gramStart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в период действия настоящего Соглашения форс-мажорных обстоятельств (пожаров, стихийных бедствий, блокад, общественных волнений, беспорядков, каких бы то ни было военных действий и т.п.), препятствующих полностью или частично исполнению Сторонами своих обязательств, срок исполнения обязательств по настоящему Соглашению отодвигается на период действия этих обстоятельств, определенный по соглашению Сторон и оформленный в виде дополнительного соглашения к настоящему Соглашению</w:t>
      </w:r>
      <w:proofErr w:type="gramEnd"/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условии уведомления одной Стороной, для которой эти обстоятельства наступили, другой Стороны в течение 10 календарных дней.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наступления форс-мажорных обстоятельств исполнение настоящего Соглашения может быть отложено на срок не более 12 месяцев, по истечении которых Соглашение может быть расторгнуто.</w:t>
      </w:r>
    </w:p>
    <w:p w:rsidR="004A6CD2" w:rsidRPr="004A6CD2" w:rsidRDefault="004A6CD2" w:rsidP="004A6CD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ЗАКЛЮЧИТЕЛЬНЫЕ ПОЛОЖЕНИЯ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Настоящее соглашение составлено в двух экземплярах на русском языке, которые имеют одинаковую юридическую силу, по одному для каждой из Сторон.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Приложениями к настоящему Соглашению и его неотъемлемыми частями являются: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2)_____________________________________________________________________;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3)_____________________________________________________________________.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8.3. ____________________________________________________________________ _____________________________________________________________________________.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8.4. ____________________________________________________________________ _____________________________________________________________________________.</w:t>
      </w:r>
    </w:p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CD2">
        <w:rPr>
          <w:rFonts w:ascii="Times New Roman" w:eastAsia="Times New Roman" w:hAnsi="Times New Roman" w:cs="Times New Roman"/>
          <w:sz w:val="24"/>
          <w:szCs w:val="24"/>
          <w:lang w:eastAsia="ru-RU"/>
        </w:rPr>
        <w:t>9. АДРЕСА, РЕКВИЗИТЫ И ПОДПИСИ СТОРОН: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43"/>
        <w:gridCol w:w="4644"/>
      </w:tblGrid>
      <w:tr w:rsidR="004A6CD2" w:rsidRPr="004A6CD2" w:rsidTr="001B5501">
        <w:trPr>
          <w:trHeight w:val="1"/>
        </w:trPr>
        <w:tc>
          <w:tcPr>
            <w:tcW w:w="4643" w:type="dxa"/>
            <w:tcMar>
              <w:left w:w="108" w:type="dxa"/>
              <w:right w:w="108" w:type="dxa"/>
            </w:tcMar>
          </w:tcPr>
          <w:p w:rsidR="004A6CD2" w:rsidRPr="004A6CD2" w:rsidRDefault="004A6CD2" w:rsidP="004A6C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(Расшифровка)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644" w:type="dxa"/>
            <w:tcMar>
              <w:left w:w="108" w:type="dxa"/>
              <w:right w:w="108" w:type="dxa"/>
            </w:tcMar>
          </w:tcPr>
          <w:p w:rsidR="004A6CD2" w:rsidRPr="004A6CD2" w:rsidRDefault="004A6CD2" w:rsidP="004A6CD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ИНИЦИАТОР 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 (Расшифровка) </w:t>
            </w:r>
          </w:p>
          <w:p w:rsidR="004A6CD2" w:rsidRPr="004A6CD2" w:rsidRDefault="004A6CD2" w:rsidP="004A6C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4A6CD2" w:rsidRPr="004A6CD2" w:rsidRDefault="004A6CD2" w:rsidP="004A6C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A6CD2" w:rsidRPr="004A6CD2" w:rsidSect="003C497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A6CD2" w:rsidRPr="004A6CD2" w:rsidRDefault="004A6CD2" w:rsidP="004A6C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№10 </w:t>
      </w:r>
    </w:p>
    <w:p w:rsidR="004A6CD2" w:rsidRPr="004A6CD2" w:rsidRDefault="004A6CD2" w:rsidP="004A6CD2">
      <w:pPr>
        <w:keepNext/>
        <w:spacing w:after="0" w:line="240" w:lineRule="auto"/>
        <w:ind w:firstLine="709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proofErr w:type="gramStart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реализуемых</w:t>
      </w:r>
      <w:proofErr w:type="gramEnd"/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принципу «одного окна»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на территории Новокузнецкого городского округа</w:t>
      </w: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4A6CD2" w:rsidRPr="004A6CD2" w:rsidRDefault="004A6CD2" w:rsidP="003C49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6"/>
          <w:lang w:eastAsia="ru-RU"/>
        </w:rPr>
        <w:t>Мониторинг реализация плана мероприятий по сопровождению инвестиционных проектов в Новокузнецком городском округе</w:t>
      </w:r>
    </w:p>
    <w:p w:rsidR="004A6CD2" w:rsidRPr="004A6CD2" w:rsidRDefault="004A6CD2" w:rsidP="004A6CD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sz w:val="36"/>
          <w:szCs w:val="26"/>
          <w:lang w:eastAsia="ru-RU"/>
        </w:rPr>
      </w:pPr>
    </w:p>
    <w:tbl>
      <w:tblPr>
        <w:tblW w:w="14601" w:type="dxa"/>
        <w:tblInd w:w="108" w:type="dxa"/>
        <w:tblLayout w:type="fixed"/>
        <w:tblLook w:val="04A0"/>
      </w:tblPr>
      <w:tblGrid>
        <w:gridCol w:w="567"/>
        <w:gridCol w:w="2977"/>
        <w:gridCol w:w="2977"/>
        <w:gridCol w:w="3402"/>
        <w:gridCol w:w="4678"/>
      </w:tblGrid>
      <w:tr w:rsidR="004A6CD2" w:rsidRPr="004A6CD2" w:rsidTr="00AC7532">
        <w:trPr>
          <w:trHeight w:val="18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  <w:r w:rsidR="007002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инвестиционного</w:t>
            </w: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проекта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 по плану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Крайний срок выполнения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Отметка о выполнении/невыполнении</w:t>
            </w:r>
            <w:r w:rsidR="007002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мероприятия по плану</w:t>
            </w:r>
          </w:p>
        </w:tc>
      </w:tr>
      <w:tr w:rsidR="004A6CD2" w:rsidRPr="004A6CD2" w:rsidTr="00AC7532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4A6CD2" w:rsidRPr="004A6CD2" w:rsidTr="00AC7532">
        <w:trPr>
          <w:trHeight w:val="50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6CD2" w:rsidRPr="004A6CD2" w:rsidRDefault="004A6CD2" w:rsidP="004A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6CD2" w:rsidRPr="004A6CD2" w:rsidRDefault="004A6CD2" w:rsidP="004A6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CD2" w:rsidRPr="004A6CD2" w:rsidRDefault="004A6CD2" w:rsidP="004A6CD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6CD2" w:rsidRPr="004A6CD2" w:rsidRDefault="00AC69F2" w:rsidP="008053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69F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rect id="Прямоугольник 18" o:spid="_x0000_s1027" style="position:absolute;left:0;text-align:left;margin-left:19.65pt;margin-top:-9.5pt;width:52.75pt;height:502.3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" strokecolor="white"/>
        </w:pict>
      </w:r>
      <w:r w:rsidR="004A6CD2" w:rsidRPr="004A6C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№11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>к Регламенту сопровождения инвестиционных проектов,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реализуемых </w:t>
      </w: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 xml:space="preserve">по принципу «одного окна» </w:t>
      </w:r>
    </w:p>
    <w:p w:rsidR="004A6CD2" w:rsidRPr="004A6CD2" w:rsidRDefault="004A6CD2" w:rsidP="004A6CD2">
      <w:pPr>
        <w:keepNext/>
        <w:spacing w:after="0" w:line="240" w:lineRule="auto"/>
        <w:ind w:firstLine="708"/>
        <w:jc w:val="right"/>
        <w:outlineLvl w:val="1"/>
        <w:rPr>
          <w:rFonts w:ascii="Times New Roman" w:eastAsia="Arial Unicode MS" w:hAnsi="Times New Roman" w:cs="Times New Roman"/>
          <w:sz w:val="28"/>
          <w:szCs w:val="20"/>
          <w:lang w:eastAsia="ru-RU"/>
        </w:rPr>
      </w:pPr>
      <w:r w:rsidRPr="004A6CD2">
        <w:rPr>
          <w:rFonts w:ascii="Times New Roman" w:eastAsia="Arial Unicode MS" w:hAnsi="Times New Roman" w:cs="Times New Roman"/>
          <w:sz w:val="28"/>
          <w:szCs w:val="20"/>
          <w:lang w:eastAsia="ru-RU"/>
        </w:rPr>
        <w:t>на территории Новокузнецкого городского округа</w:t>
      </w:r>
    </w:p>
    <w:p w:rsidR="004A6CD2" w:rsidRDefault="004A6CD2" w:rsidP="004A6CD2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Calibri" w:eastAsia="Calibri" w:hAnsi="Calibri" w:cs="Times New Roman"/>
        </w:rPr>
      </w:pPr>
    </w:p>
    <w:p w:rsidR="003C4974" w:rsidRDefault="00700275" w:rsidP="004A6CD2">
      <w:pPr>
        <w:widowControl w:val="0"/>
        <w:autoSpaceDE w:val="0"/>
        <w:autoSpaceDN w:val="0"/>
        <w:adjustRightInd w:val="0"/>
        <w:spacing w:after="0" w:line="240" w:lineRule="auto"/>
        <w:ind w:left="-567"/>
        <w:contextualSpacing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760372" cy="4876435"/>
            <wp:effectExtent l="19050" t="0" r="2378" b="0"/>
            <wp:docPr id="5" name="Рисунок 3" descr="C:\Users\Отд_эконом\Desktop\Для Денисенко\Регламент\Норм\Схема 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тд_эконом\Desktop\Для Денисенко\Регламент\Норм\Схема 1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394" cy="487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974" w:rsidRDefault="003C4974" w:rsidP="003C4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C4974" w:rsidSect="00AC7532">
          <w:pgSz w:w="16838" w:h="11906" w:orient="landscape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3C4974" w:rsidRPr="004A6CD2" w:rsidRDefault="003C4974" w:rsidP="003C49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8" w:type="dxa"/>
        <w:tblLayout w:type="fixed"/>
        <w:tblLook w:val="04A0"/>
      </w:tblPr>
      <w:tblGrid>
        <w:gridCol w:w="250"/>
        <w:gridCol w:w="851"/>
        <w:gridCol w:w="1179"/>
        <w:gridCol w:w="805"/>
        <w:gridCol w:w="284"/>
        <w:gridCol w:w="1701"/>
        <w:gridCol w:w="252"/>
        <w:gridCol w:w="2027"/>
        <w:gridCol w:w="2789"/>
      </w:tblGrid>
      <w:tr w:rsidR="003C4974" w:rsidRPr="004A6CD2" w:rsidTr="003C4974">
        <w:tc>
          <w:tcPr>
            <w:tcW w:w="250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2" w:type="dxa"/>
            <w:gridSpan w:val="6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Внесено:</w:t>
            </w: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789" w:type="dxa"/>
            <w:vAlign w:val="bottom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П.И.Камбалин</w:t>
            </w:r>
          </w:p>
        </w:tc>
      </w:tr>
      <w:tr w:rsidR="003C4974" w:rsidRPr="004A6CD2" w:rsidTr="003C4974">
        <w:tc>
          <w:tcPr>
            <w:tcW w:w="10138" w:type="dxa"/>
            <w:gridSpan w:val="9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974" w:rsidRPr="004A6CD2" w:rsidTr="003C4974">
        <w:tc>
          <w:tcPr>
            <w:tcW w:w="250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gridSpan w:val="2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</w:tc>
        <w:tc>
          <w:tcPr>
            <w:tcW w:w="7858" w:type="dxa"/>
            <w:gridSpan w:val="6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974" w:rsidRPr="004A6CD2" w:rsidTr="003C4974">
        <w:tc>
          <w:tcPr>
            <w:tcW w:w="10138" w:type="dxa"/>
            <w:gridSpan w:val="9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Align w:val="bottom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Е.А.Бедарев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</w:t>
            </w:r>
            <w:proofErr w:type="spellStart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документа)</w:t>
            </w: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подписания)</w:t>
            </w: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7" w:type="dxa"/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89" w:type="dxa"/>
            <w:vAlign w:val="bottom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Align w:val="bottom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В.В.Солоненко</w:t>
            </w:r>
            <w:proofErr w:type="spellEnd"/>
          </w:p>
        </w:tc>
      </w:tr>
      <w:tr w:rsidR="003C4974" w:rsidRPr="004A6CD2" w:rsidTr="003C4974">
        <w:trPr>
          <w:trHeight w:val="300"/>
        </w:trPr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</w:t>
            </w:r>
            <w:proofErr w:type="spellStart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документа)</w:t>
            </w: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подписания)</w:t>
            </w: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89" w:type="dxa"/>
            <w:vAlign w:val="bottom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Align w:val="bottom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Крамер</w:t>
            </w:r>
            <w:proofErr w:type="spellEnd"/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</w:t>
            </w:r>
            <w:proofErr w:type="spellStart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документа)</w:t>
            </w: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подписания)</w:t>
            </w: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89" w:type="dxa"/>
            <w:vAlign w:val="bottom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9" w:type="dxa"/>
            <w:vAlign w:val="bottom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Е.В.Буцук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</w:t>
            </w:r>
            <w:proofErr w:type="spellStart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документа)</w:t>
            </w: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подписания)</w:t>
            </w: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89" w:type="dxa"/>
            <w:vAlign w:val="bottom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Align w:val="bottom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 Гузеева</w:t>
            </w:r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</w:t>
            </w:r>
            <w:proofErr w:type="spellStart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документа)</w:t>
            </w: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подписания)</w:t>
            </w: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89" w:type="dxa"/>
            <w:vAlign w:val="bottom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Align w:val="bottom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Довыденко</w:t>
            </w:r>
            <w:proofErr w:type="spellEnd"/>
          </w:p>
        </w:tc>
      </w:tr>
      <w:tr w:rsidR="003C4974" w:rsidRPr="004A6CD2" w:rsidTr="003C4974"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</w:t>
            </w:r>
            <w:proofErr w:type="spellStart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документа)</w:t>
            </w:r>
          </w:p>
        </w:tc>
        <w:tc>
          <w:tcPr>
            <w:tcW w:w="284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подписания)</w:t>
            </w:r>
          </w:p>
        </w:tc>
        <w:tc>
          <w:tcPr>
            <w:tcW w:w="252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  <w:hideMark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89" w:type="dxa"/>
            <w:vAlign w:val="bottom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4974" w:rsidRPr="004A6CD2" w:rsidTr="003C4974">
        <w:trPr>
          <w:gridAfter w:val="7"/>
          <w:wAfter w:w="9037" w:type="dxa"/>
        </w:trPr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974" w:rsidRPr="004A6CD2" w:rsidTr="003C4974">
        <w:trPr>
          <w:gridAfter w:val="7"/>
          <w:wAfter w:w="9037" w:type="dxa"/>
        </w:trPr>
        <w:tc>
          <w:tcPr>
            <w:tcW w:w="1101" w:type="dxa"/>
            <w:gridSpan w:val="2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C4974" w:rsidRPr="004A6CD2" w:rsidTr="003C4974">
        <w:trPr>
          <w:trHeight w:val="801"/>
        </w:trPr>
        <w:tc>
          <w:tcPr>
            <w:tcW w:w="10138" w:type="dxa"/>
            <w:gridSpan w:val="9"/>
          </w:tcPr>
          <w:p w:rsidR="003C4974" w:rsidRPr="004A6CD2" w:rsidRDefault="003C4974" w:rsidP="003C4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974" w:rsidRPr="004A6CD2" w:rsidTr="003C4974">
        <w:tc>
          <w:tcPr>
            <w:tcW w:w="250" w:type="dxa"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0" w:type="dxa"/>
            <w:gridSpan w:val="2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Разослано:</w:t>
            </w:r>
          </w:p>
        </w:tc>
        <w:tc>
          <w:tcPr>
            <w:tcW w:w="7858" w:type="dxa"/>
            <w:gridSpan w:val="6"/>
            <w:hideMark/>
          </w:tcPr>
          <w:p w:rsidR="003C4974" w:rsidRPr="004A6CD2" w:rsidRDefault="003C4974" w:rsidP="003C49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дело, 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</w:t>
            </w:r>
            <w:r w:rsidRPr="004A6C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города, правовое управление, отдел по работе со СМИ,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органы администрации города Новокузнецка, </w:t>
            </w:r>
            <w:r w:rsidRPr="008053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</w:t>
            </w:r>
            <w:bookmarkStart w:id="1" w:name="_Toc422385991"/>
            <w:r w:rsidRPr="0080530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 Многофункциональный центр города Новокузнецка по предоставлению государственных и муниципальных услуг»</w:t>
            </w:r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C4974" w:rsidRPr="004A6CD2" w:rsidRDefault="003C4974" w:rsidP="003C49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275" w:rsidRPr="004A6CD2" w:rsidRDefault="00700275" w:rsidP="003C4974">
      <w:pPr>
        <w:spacing w:after="0" w:line="240" w:lineRule="auto"/>
        <w:rPr>
          <w:rFonts w:ascii="Calibri" w:eastAsia="Calibri" w:hAnsi="Calibri" w:cs="Times New Roman"/>
        </w:rPr>
      </w:pPr>
    </w:p>
    <w:sectPr w:rsidR="00700275" w:rsidRPr="004A6CD2" w:rsidSect="003C49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D3" w:rsidRDefault="000B34D3">
      <w:pPr>
        <w:spacing w:after="0" w:line="240" w:lineRule="auto"/>
      </w:pPr>
      <w:r>
        <w:separator/>
      </w:r>
    </w:p>
  </w:endnote>
  <w:endnote w:type="continuationSeparator" w:id="0">
    <w:p w:rsidR="000B34D3" w:rsidRDefault="000B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D3" w:rsidRDefault="000B34D3">
      <w:pPr>
        <w:spacing w:after="0" w:line="240" w:lineRule="auto"/>
      </w:pPr>
      <w:r>
        <w:separator/>
      </w:r>
    </w:p>
  </w:footnote>
  <w:footnote w:type="continuationSeparator" w:id="0">
    <w:p w:rsidR="000B34D3" w:rsidRDefault="000B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22225"/>
      <w:docPartObj>
        <w:docPartGallery w:val="Page Numbers (Top of Page)"/>
        <w:docPartUnique/>
      </w:docPartObj>
    </w:sdtPr>
    <w:sdtContent>
      <w:p w:rsidR="003C4974" w:rsidRDefault="003C4974">
        <w:pPr>
          <w:pStyle w:val="a5"/>
          <w:jc w:val="center"/>
        </w:pPr>
        <w:fldSimple w:instr=" PAGE   \* MERGEFORMAT ">
          <w:r w:rsidR="00AC7532">
            <w:rPr>
              <w:noProof/>
            </w:rPr>
            <w:t>2</w:t>
          </w:r>
        </w:fldSimple>
      </w:p>
    </w:sdtContent>
  </w:sdt>
  <w:p w:rsidR="003C4974" w:rsidRDefault="003C497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974" w:rsidRDefault="003C4974">
    <w:pPr>
      <w:pStyle w:val="a5"/>
      <w:jc w:val="center"/>
    </w:pPr>
  </w:p>
  <w:p w:rsidR="003C4974" w:rsidRDefault="003C497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940BB"/>
    <w:multiLevelType w:val="hybridMultilevel"/>
    <w:tmpl w:val="31084E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DA58BF"/>
    <w:multiLevelType w:val="multilevel"/>
    <w:tmpl w:val="A7E0E14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2">
    <w:nsid w:val="0C0D7010"/>
    <w:multiLevelType w:val="hybridMultilevel"/>
    <w:tmpl w:val="16AAE9F4"/>
    <w:lvl w:ilvl="0" w:tplc="41A6E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1D3E37"/>
    <w:multiLevelType w:val="hybridMultilevel"/>
    <w:tmpl w:val="31084E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31014E"/>
    <w:multiLevelType w:val="hybridMultilevel"/>
    <w:tmpl w:val="C01C725A"/>
    <w:lvl w:ilvl="0" w:tplc="EC5044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1BFD00A1"/>
    <w:multiLevelType w:val="multilevel"/>
    <w:tmpl w:val="7D662264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1FA1253A"/>
    <w:multiLevelType w:val="hybridMultilevel"/>
    <w:tmpl w:val="C040E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749EE"/>
    <w:multiLevelType w:val="multilevel"/>
    <w:tmpl w:val="2D1029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3801C0F"/>
    <w:multiLevelType w:val="hybridMultilevel"/>
    <w:tmpl w:val="366E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DA7BEA"/>
    <w:multiLevelType w:val="multilevel"/>
    <w:tmpl w:val="03CC10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C516D1"/>
    <w:multiLevelType w:val="multilevel"/>
    <w:tmpl w:val="5956AA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32325665"/>
    <w:multiLevelType w:val="multilevel"/>
    <w:tmpl w:val="1E6C63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9023F31"/>
    <w:multiLevelType w:val="hybridMultilevel"/>
    <w:tmpl w:val="8BCEE938"/>
    <w:lvl w:ilvl="0" w:tplc="306626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A23B83"/>
    <w:multiLevelType w:val="hybridMultilevel"/>
    <w:tmpl w:val="9E64F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54B6C"/>
    <w:multiLevelType w:val="multilevel"/>
    <w:tmpl w:val="8980903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2711E89"/>
    <w:multiLevelType w:val="hybridMultilevel"/>
    <w:tmpl w:val="5998A8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707114"/>
    <w:multiLevelType w:val="hybridMultilevel"/>
    <w:tmpl w:val="F79CBF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258A5"/>
    <w:multiLevelType w:val="hybridMultilevel"/>
    <w:tmpl w:val="133C51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3"/>
  </w:num>
  <w:num w:numId="5">
    <w:abstractNumId w:val="0"/>
  </w:num>
  <w:num w:numId="6">
    <w:abstractNumId w:val="12"/>
  </w:num>
  <w:num w:numId="7">
    <w:abstractNumId w:val="15"/>
  </w:num>
  <w:num w:numId="8">
    <w:abstractNumId w:val="3"/>
  </w:num>
  <w:num w:numId="9">
    <w:abstractNumId w:val="6"/>
  </w:num>
  <w:num w:numId="10">
    <w:abstractNumId w:val="17"/>
  </w:num>
  <w:num w:numId="11">
    <w:abstractNumId w:val="14"/>
  </w:num>
  <w:num w:numId="12">
    <w:abstractNumId w:val="9"/>
  </w:num>
  <w:num w:numId="13">
    <w:abstractNumId w:val="7"/>
  </w:num>
  <w:num w:numId="14">
    <w:abstractNumId w:val="18"/>
  </w:num>
  <w:num w:numId="15">
    <w:abstractNumId w:val="16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CD2"/>
    <w:rsid w:val="0000116F"/>
    <w:rsid w:val="000021B2"/>
    <w:rsid w:val="0000226D"/>
    <w:rsid w:val="000037B5"/>
    <w:rsid w:val="0000386E"/>
    <w:rsid w:val="00003916"/>
    <w:rsid w:val="0000394C"/>
    <w:rsid w:val="0000399F"/>
    <w:rsid w:val="00003BD1"/>
    <w:rsid w:val="00003C95"/>
    <w:rsid w:val="00005968"/>
    <w:rsid w:val="00006290"/>
    <w:rsid w:val="0000681E"/>
    <w:rsid w:val="000070F7"/>
    <w:rsid w:val="00007919"/>
    <w:rsid w:val="000143F8"/>
    <w:rsid w:val="00020C1C"/>
    <w:rsid w:val="00022383"/>
    <w:rsid w:val="000224C3"/>
    <w:rsid w:val="0002366B"/>
    <w:rsid w:val="00023A5F"/>
    <w:rsid w:val="00024137"/>
    <w:rsid w:val="000241DE"/>
    <w:rsid w:val="0002516F"/>
    <w:rsid w:val="00026033"/>
    <w:rsid w:val="00026178"/>
    <w:rsid w:val="000267CC"/>
    <w:rsid w:val="0002783E"/>
    <w:rsid w:val="0002790D"/>
    <w:rsid w:val="00027BFF"/>
    <w:rsid w:val="00027E8D"/>
    <w:rsid w:val="00030B4A"/>
    <w:rsid w:val="00031BDB"/>
    <w:rsid w:val="00032912"/>
    <w:rsid w:val="00034240"/>
    <w:rsid w:val="000348D3"/>
    <w:rsid w:val="00034DC0"/>
    <w:rsid w:val="00035678"/>
    <w:rsid w:val="0003688C"/>
    <w:rsid w:val="00036C7E"/>
    <w:rsid w:val="00042A8C"/>
    <w:rsid w:val="00042FB1"/>
    <w:rsid w:val="00043085"/>
    <w:rsid w:val="0004347C"/>
    <w:rsid w:val="00043EB3"/>
    <w:rsid w:val="0004465C"/>
    <w:rsid w:val="00046941"/>
    <w:rsid w:val="00052E03"/>
    <w:rsid w:val="00053F0E"/>
    <w:rsid w:val="00054A60"/>
    <w:rsid w:val="0005722C"/>
    <w:rsid w:val="00057359"/>
    <w:rsid w:val="000607FE"/>
    <w:rsid w:val="0006180B"/>
    <w:rsid w:val="00061BD9"/>
    <w:rsid w:val="00064532"/>
    <w:rsid w:val="00064F05"/>
    <w:rsid w:val="00065919"/>
    <w:rsid w:val="000660ED"/>
    <w:rsid w:val="00066B3B"/>
    <w:rsid w:val="000678BB"/>
    <w:rsid w:val="000703C7"/>
    <w:rsid w:val="00070CC8"/>
    <w:rsid w:val="00070E40"/>
    <w:rsid w:val="000725F7"/>
    <w:rsid w:val="00072712"/>
    <w:rsid w:val="00072EB4"/>
    <w:rsid w:val="000741E9"/>
    <w:rsid w:val="0007423C"/>
    <w:rsid w:val="00074C40"/>
    <w:rsid w:val="00075EE0"/>
    <w:rsid w:val="00076D81"/>
    <w:rsid w:val="00077E6F"/>
    <w:rsid w:val="00080BD1"/>
    <w:rsid w:val="00083871"/>
    <w:rsid w:val="000860B2"/>
    <w:rsid w:val="000905B5"/>
    <w:rsid w:val="00092BB3"/>
    <w:rsid w:val="00092EA2"/>
    <w:rsid w:val="00092F49"/>
    <w:rsid w:val="000937D2"/>
    <w:rsid w:val="00093BA8"/>
    <w:rsid w:val="00094604"/>
    <w:rsid w:val="0009486F"/>
    <w:rsid w:val="00095016"/>
    <w:rsid w:val="000950B0"/>
    <w:rsid w:val="000951D0"/>
    <w:rsid w:val="00097D7C"/>
    <w:rsid w:val="000A1D99"/>
    <w:rsid w:val="000A2B63"/>
    <w:rsid w:val="000A3320"/>
    <w:rsid w:val="000A60A7"/>
    <w:rsid w:val="000A6246"/>
    <w:rsid w:val="000B10D8"/>
    <w:rsid w:val="000B173E"/>
    <w:rsid w:val="000B262D"/>
    <w:rsid w:val="000B2CDC"/>
    <w:rsid w:val="000B34D3"/>
    <w:rsid w:val="000B4058"/>
    <w:rsid w:val="000B41C4"/>
    <w:rsid w:val="000B5B42"/>
    <w:rsid w:val="000B67DE"/>
    <w:rsid w:val="000B7B67"/>
    <w:rsid w:val="000C1055"/>
    <w:rsid w:val="000C1141"/>
    <w:rsid w:val="000C1B9E"/>
    <w:rsid w:val="000C2360"/>
    <w:rsid w:val="000C3972"/>
    <w:rsid w:val="000C3D29"/>
    <w:rsid w:val="000C4E42"/>
    <w:rsid w:val="000C5F6F"/>
    <w:rsid w:val="000C6E1F"/>
    <w:rsid w:val="000C75DE"/>
    <w:rsid w:val="000C7EB1"/>
    <w:rsid w:val="000D0F46"/>
    <w:rsid w:val="000D16BF"/>
    <w:rsid w:val="000D2025"/>
    <w:rsid w:val="000D5CDE"/>
    <w:rsid w:val="000E0A23"/>
    <w:rsid w:val="000E15BD"/>
    <w:rsid w:val="000E1A4E"/>
    <w:rsid w:val="000E2D92"/>
    <w:rsid w:val="000E423F"/>
    <w:rsid w:val="000E4957"/>
    <w:rsid w:val="000E4A1E"/>
    <w:rsid w:val="000E4CAF"/>
    <w:rsid w:val="000E68DB"/>
    <w:rsid w:val="000F0405"/>
    <w:rsid w:val="000F2C27"/>
    <w:rsid w:val="000F39DE"/>
    <w:rsid w:val="000F45DC"/>
    <w:rsid w:val="000F52C6"/>
    <w:rsid w:val="000F6751"/>
    <w:rsid w:val="000F7165"/>
    <w:rsid w:val="000F737E"/>
    <w:rsid w:val="0010017A"/>
    <w:rsid w:val="00100247"/>
    <w:rsid w:val="001020B4"/>
    <w:rsid w:val="00102EBB"/>
    <w:rsid w:val="00103F76"/>
    <w:rsid w:val="00103F9F"/>
    <w:rsid w:val="0010484B"/>
    <w:rsid w:val="00105E65"/>
    <w:rsid w:val="001065B7"/>
    <w:rsid w:val="00106674"/>
    <w:rsid w:val="00107336"/>
    <w:rsid w:val="001078B8"/>
    <w:rsid w:val="00110E8E"/>
    <w:rsid w:val="00113FE2"/>
    <w:rsid w:val="001153BB"/>
    <w:rsid w:val="001155B8"/>
    <w:rsid w:val="001156E7"/>
    <w:rsid w:val="001165F2"/>
    <w:rsid w:val="00117BAC"/>
    <w:rsid w:val="0012075F"/>
    <w:rsid w:val="00121994"/>
    <w:rsid w:val="00121BC9"/>
    <w:rsid w:val="001224AB"/>
    <w:rsid w:val="00123EC4"/>
    <w:rsid w:val="00125B2C"/>
    <w:rsid w:val="0012672C"/>
    <w:rsid w:val="00126EAC"/>
    <w:rsid w:val="00126F85"/>
    <w:rsid w:val="00130115"/>
    <w:rsid w:val="00131306"/>
    <w:rsid w:val="00131C11"/>
    <w:rsid w:val="0013243F"/>
    <w:rsid w:val="00132BF6"/>
    <w:rsid w:val="0013322C"/>
    <w:rsid w:val="00134314"/>
    <w:rsid w:val="001370B7"/>
    <w:rsid w:val="001373A5"/>
    <w:rsid w:val="0014019A"/>
    <w:rsid w:val="00140657"/>
    <w:rsid w:val="00141058"/>
    <w:rsid w:val="00141535"/>
    <w:rsid w:val="00143811"/>
    <w:rsid w:val="00143D46"/>
    <w:rsid w:val="00144273"/>
    <w:rsid w:val="001447B1"/>
    <w:rsid w:val="0014481E"/>
    <w:rsid w:val="00144CAE"/>
    <w:rsid w:val="00145481"/>
    <w:rsid w:val="00146BBF"/>
    <w:rsid w:val="0014741A"/>
    <w:rsid w:val="001512BE"/>
    <w:rsid w:val="001526DA"/>
    <w:rsid w:val="001527D4"/>
    <w:rsid w:val="00153476"/>
    <w:rsid w:val="00153557"/>
    <w:rsid w:val="00153858"/>
    <w:rsid w:val="0015417E"/>
    <w:rsid w:val="00156B4E"/>
    <w:rsid w:val="00156D63"/>
    <w:rsid w:val="00157473"/>
    <w:rsid w:val="001574C1"/>
    <w:rsid w:val="00160D4F"/>
    <w:rsid w:val="00163298"/>
    <w:rsid w:val="00163607"/>
    <w:rsid w:val="001656CD"/>
    <w:rsid w:val="00166298"/>
    <w:rsid w:val="00170695"/>
    <w:rsid w:val="00174916"/>
    <w:rsid w:val="001752FD"/>
    <w:rsid w:val="00175354"/>
    <w:rsid w:val="001760F2"/>
    <w:rsid w:val="001772D0"/>
    <w:rsid w:val="00177314"/>
    <w:rsid w:val="00180B00"/>
    <w:rsid w:val="00180CB4"/>
    <w:rsid w:val="00181E3F"/>
    <w:rsid w:val="00182707"/>
    <w:rsid w:val="001836F6"/>
    <w:rsid w:val="00183D29"/>
    <w:rsid w:val="001847DD"/>
    <w:rsid w:val="00185DE4"/>
    <w:rsid w:val="00187553"/>
    <w:rsid w:val="001900AD"/>
    <w:rsid w:val="00190C1F"/>
    <w:rsid w:val="001938A9"/>
    <w:rsid w:val="0019471E"/>
    <w:rsid w:val="00194BB6"/>
    <w:rsid w:val="00195561"/>
    <w:rsid w:val="00196366"/>
    <w:rsid w:val="001970EA"/>
    <w:rsid w:val="001A0795"/>
    <w:rsid w:val="001A1A1D"/>
    <w:rsid w:val="001A1DB7"/>
    <w:rsid w:val="001A2045"/>
    <w:rsid w:val="001A3F1E"/>
    <w:rsid w:val="001A3FCE"/>
    <w:rsid w:val="001A747D"/>
    <w:rsid w:val="001B0175"/>
    <w:rsid w:val="001B0211"/>
    <w:rsid w:val="001B274E"/>
    <w:rsid w:val="001B2D74"/>
    <w:rsid w:val="001B4180"/>
    <w:rsid w:val="001B4EF7"/>
    <w:rsid w:val="001B5501"/>
    <w:rsid w:val="001B5C20"/>
    <w:rsid w:val="001B67DA"/>
    <w:rsid w:val="001B7BB0"/>
    <w:rsid w:val="001C2313"/>
    <w:rsid w:val="001C29CC"/>
    <w:rsid w:val="001C4243"/>
    <w:rsid w:val="001C5A1B"/>
    <w:rsid w:val="001C5A5F"/>
    <w:rsid w:val="001C68FD"/>
    <w:rsid w:val="001C6A56"/>
    <w:rsid w:val="001C7A28"/>
    <w:rsid w:val="001C7B62"/>
    <w:rsid w:val="001D02D5"/>
    <w:rsid w:val="001D0A23"/>
    <w:rsid w:val="001D0C11"/>
    <w:rsid w:val="001D191C"/>
    <w:rsid w:val="001D3215"/>
    <w:rsid w:val="001D43FC"/>
    <w:rsid w:val="001D5077"/>
    <w:rsid w:val="001D6976"/>
    <w:rsid w:val="001E0C2D"/>
    <w:rsid w:val="001E0FF3"/>
    <w:rsid w:val="001E3920"/>
    <w:rsid w:val="001E39CF"/>
    <w:rsid w:val="001E4BD5"/>
    <w:rsid w:val="001E51E2"/>
    <w:rsid w:val="001E585D"/>
    <w:rsid w:val="001E6481"/>
    <w:rsid w:val="001E69D6"/>
    <w:rsid w:val="001E742A"/>
    <w:rsid w:val="001E7577"/>
    <w:rsid w:val="001E7E34"/>
    <w:rsid w:val="001F014A"/>
    <w:rsid w:val="001F0F37"/>
    <w:rsid w:val="001F13E2"/>
    <w:rsid w:val="001F3893"/>
    <w:rsid w:val="001F4585"/>
    <w:rsid w:val="001F473E"/>
    <w:rsid w:val="001F4C9A"/>
    <w:rsid w:val="001F6661"/>
    <w:rsid w:val="001F6D24"/>
    <w:rsid w:val="001F6EBB"/>
    <w:rsid w:val="001F7495"/>
    <w:rsid w:val="002006DD"/>
    <w:rsid w:val="002014BE"/>
    <w:rsid w:val="00201F18"/>
    <w:rsid w:val="00202CE6"/>
    <w:rsid w:val="002038A4"/>
    <w:rsid w:val="00203E2E"/>
    <w:rsid w:val="0020426A"/>
    <w:rsid w:val="0020433C"/>
    <w:rsid w:val="002100AE"/>
    <w:rsid w:val="00210174"/>
    <w:rsid w:val="002105BB"/>
    <w:rsid w:val="00210EFA"/>
    <w:rsid w:val="00210F15"/>
    <w:rsid w:val="002118A7"/>
    <w:rsid w:val="00211A64"/>
    <w:rsid w:val="002129AC"/>
    <w:rsid w:val="002129CE"/>
    <w:rsid w:val="00215B63"/>
    <w:rsid w:val="00215C27"/>
    <w:rsid w:val="00216027"/>
    <w:rsid w:val="00216B01"/>
    <w:rsid w:val="0022370B"/>
    <w:rsid w:val="00224640"/>
    <w:rsid w:val="00226124"/>
    <w:rsid w:val="00226753"/>
    <w:rsid w:val="00226F1F"/>
    <w:rsid w:val="00226F71"/>
    <w:rsid w:val="002301F6"/>
    <w:rsid w:val="00230866"/>
    <w:rsid w:val="002345D0"/>
    <w:rsid w:val="00236BA0"/>
    <w:rsid w:val="00237446"/>
    <w:rsid w:val="00237666"/>
    <w:rsid w:val="0024028A"/>
    <w:rsid w:val="00244505"/>
    <w:rsid w:val="00244CD4"/>
    <w:rsid w:val="00252203"/>
    <w:rsid w:val="002522E8"/>
    <w:rsid w:val="00252636"/>
    <w:rsid w:val="0025272E"/>
    <w:rsid w:val="002528E5"/>
    <w:rsid w:val="002531E6"/>
    <w:rsid w:val="002531FC"/>
    <w:rsid w:val="0025357F"/>
    <w:rsid w:val="002543BB"/>
    <w:rsid w:val="00254859"/>
    <w:rsid w:val="00254CF7"/>
    <w:rsid w:val="00254EE2"/>
    <w:rsid w:val="002553C6"/>
    <w:rsid w:val="00256D54"/>
    <w:rsid w:val="0025702C"/>
    <w:rsid w:val="002570B1"/>
    <w:rsid w:val="00261EA1"/>
    <w:rsid w:val="00264119"/>
    <w:rsid w:val="00264E5E"/>
    <w:rsid w:val="002658B4"/>
    <w:rsid w:val="00266B0C"/>
    <w:rsid w:val="002676ED"/>
    <w:rsid w:val="00267767"/>
    <w:rsid w:val="002678B1"/>
    <w:rsid w:val="00267EE6"/>
    <w:rsid w:val="00270566"/>
    <w:rsid w:val="00270EC4"/>
    <w:rsid w:val="00271979"/>
    <w:rsid w:val="00271FFE"/>
    <w:rsid w:val="00274844"/>
    <w:rsid w:val="00275374"/>
    <w:rsid w:val="00280DF9"/>
    <w:rsid w:val="00280F5A"/>
    <w:rsid w:val="00281D3E"/>
    <w:rsid w:val="002820BC"/>
    <w:rsid w:val="00282A14"/>
    <w:rsid w:val="00284919"/>
    <w:rsid w:val="002850DD"/>
    <w:rsid w:val="00285F79"/>
    <w:rsid w:val="00286D9A"/>
    <w:rsid w:val="0028795C"/>
    <w:rsid w:val="00287E04"/>
    <w:rsid w:val="002914B1"/>
    <w:rsid w:val="00292B99"/>
    <w:rsid w:val="00292ED1"/>
    <w:rsid w:val="0029348B"/>
    <w:rsid w:val="002937C5"/>
    <w:rsid w:val="00293E4A"/>
    <w:rsid w:val="002A0D51"/>
    <w:rsid w:val="002A0F54"/>
    <w:rsid w:val="002A3066"/>
    <w:rsid w:val="002A3C98"/>
    <w:rsid w:val="002A4B20"/>
    <w:rsid w:val="002A4DBD"/>
    <w:rsid w:val="002A6E67"/>
    <w:rsid w:val="002A7AE6"/>
    <w:rsid w:val="002B46A9"/>
    <w:rsid w:val="002B4EE8"/>
    <w:rsid w:val="002B5E53"/>
    <w:rsid w:val="002B79E0"/>
    <w:rsid w:val="002C120E"/>
    <w:rsid w:val="002C136D"/>
    <w:rsid w:val="002C1CA1"/>
    <w:rsid w:val="002C4B29"/>
    <w:rsid w:val="002C5737"/>
    <w:rsid w:val="002C57BB"/>
    <w:rsid w:val="002C736A"/>
    <w:rsid w:val="002D0398"/>
    <w:rsid w:val="002D07B7"/>
    <w:rsid w:val="002D1AEB"/>
    <w:rsid w:val="002D3689"/>
    <w:rsid w:val="002D369D"/>
    <w:rsid w:val="002D45ED"/>
    <w:rsid w:val="002D4D37"/>
    <w:rsid w:val="002D52FD"/>
    <w:rsid w:val="002D569C"/>
    <w:rsid w:val="002D66FD"/>
    <w:rsid w:val="002D6CCE"/>
    <w:rsid w:val="002D7311"/>
    <w:rsid w:val="002D785E"/>
    <w:rsid w:val="002E142B"/>
    <w:rsid w:val="002E1B6C"/>
    <w:rsid w:val="002E24FA"/>
    <w:rsid w:val="002E2E85"/>
    <w:rsid w:val="002E38AA"/>
    <w:rsid w:val="002E3C61"/>
    <w:rsid w:val="002E51F2"/>
    <w:rsid w:val="002E5FB4"/>
    <w:rsid w:val="002E7421"/>
    <w:rsid w:val="002E7815"/>
    <w:rsid w:val="002E7E51"/>
    <w:rsid w:val="002F37B3"/>
    <w:rsid w:val="002F5652"/>
    <w:rsid w:val="002F5CB5"/>
    <w:rsid w:val="002F5F41"/>
    <w:rsid w:val="002F61F0"/>
    <w:rsid w:val="002F621E"/>
    <w:rsid w:val="002F6978"/>
    <w:rsid w:val="00300ABE"/>
    <w:rsid w:val="0030540F"/>
    <w:rsid w:val="00306721"/>
    <w:rsid w:val="00306C31"/>
    <w:rsid w:val="00307D41"/>
    <w:rsid w:val="00310540"/>
    <w:rsid w:val="003120DA"/>
    <w:rsid w:val="00312261"/>
    <w:rsid w:val="003125BA"/>
    <w:rsid w:val="0031316E"/>
    <w:rsid w:val="00313867"/>
    <w:rsid w:val="00316DE9"/>
    <w:rsid w:val="00317B28"/>
    <w:rsid w:val="003216F3"/>
    <w:rsid w:val="003220C6"/>
    <w:rsid w:val="003224CD"/>
    <w:rsid w:val="00322DF1"/>
    <w:rsid w:val="00324602"/>
    <w:rsid w:val="003246F9"/>
    <w:rsid w:val="00324976"/>
    <w:rsid w:val="003253C6"/>
    <w:rsid w:val="0032756E"/>
    <w:rsid w:val="0032773F"/>
    <w:rsid w:val="0033077E"/>
    <w:rsid w:val="003311EB"/>
    <w:rsid w:val="00331CD6"/>
    <w:rsid w:val="00332D14"/>
    <w:rsid w:val="00333EAC"/>
    <w:rsid w:val="00336593"/>
    <w:rsid w:val="00336686"/>
    <w:rsid w:val="003371DE"/>
    <w:rsid w:val="00337AEC"/>
    <w:rsid w:val="00340466"/>
    <w:rsid w:val="0034055A"/>
    <w:rsid w:val="0034077D"/>
    <w:rsid w:val="00340FB5"/>
    <w:rsid w:val="003450E1"/>
    <w:rsid w:val="00345C5E"/>
    <w:rsid w:val="00346FE5"/>
    <w:rsid w:val="00351161"/>
    <w:rsid w:val="00351892"/>
    <w:rsid w:val="00351C5E"/>
    <w:rsid w:val="00352131"/>
    <w:rsid w:val="0035244A"/>
    <w:rsid w:val="003531B7"/>
    <w:rsid w:val="00353E39"/>
    <w:rsid w:val="00355704"/>
    <w:rsid w:val="00356642"/>
    <w:rsid w:val="003602A4"/>
    <w:rsid w:val="00364D36"/>
    <w:rsid w:val="0036562C"/>
    <w:rsid w:val="0036716F"/>
    <w:rsid w:val="00367671"/>
    <w:rsid w:val="00367ACF"/>
    <w:rsid w:val="00370AFB"/>
    <w:rsid w:val="00370D76"/>
    <w:rsid w:val="00373173"/>
    <w:rsid w:val="00375BAF"/>
    <w:rsid w:val="0037624D"/>
    <w:rsid w:val="00377048"/>
    <w:rsid w:val="003772CD"/>
    <w:rsid w:val="00380599"/>
    <w:rsid w:val="00380AE5"/>
    <w:rsid w:val="0038231D"/>
    <w:rsid w:val="00382F86"/>
    <w:rsid w:val="00383261"/>
    <w:rsid w:val="00383342"/>
    <w:rsid w:val="00384804"/>
    <w:rsid w:val="003879BC"/>
    <w:rsid w:val="003901BF"/>
    <w:rsid w:val="0039024D"/>
    <w:rsid w:val="00392138"/>
    <w:rsid w:val="0039357D"/>
    <w:rsid w:val="00393C68"/>
    <w:rsid w:val="0039425D"/>
    <w:rsid w:val="00394B8F"/>
    <w:rsid w:val="003959DE"/>
    <w:rsid w:val="00397090"/>
    <w:rsid w:val="00397C2C"/>
    <w:rsid w:val="003A17A8"/>
    <w:rsid w:val="003A1912"/>
    <w:rsid w:val="003A259D"/>
    <w:rsid w:val="003A3AAC"/>
    <w:rsid w:val="003A405C"/>
    <w:rsid w:val="003A4449"/>
    <w:rsid w:val="003A4947"/>
    <w:rsid w:val="003A4F26"/>
    <w:rsid w:val="003A6531"/>
    <w:rsid w:val="003A6A64"/>
    <w:rsid w:val="003B25A0"/>
    <w:rsid w:val="003B2930"/>
    <w:rsid w:val="003B2C82"/>
    <w:rsid w:val="003B416E"/>
    <w:rsid w:val="003B4F6B"/>
    <w:rsid w:val="003B6A95"/>
    <w:rsid w:val="003B778E"/>
    <w:rsid w:val="003B7A5C"/>
    <w:rsid w:val="003C0FB9"/>
    <w:rsid w:val="003C19FE"/>
    <w:rsid w:val="003C364D"/>
    <w:rsid w:val="003C3E42"/>
    <w:rsid w:val="003C4974"/>
    <w:rsid w:val="003C5CA4"/>
    <w:rsid w:val="003C6474"/>
    <w:rsid w:val="003C6869"/>
    <w:rsid w:val="003C73F4"/>
    <w:rsid w:val="003D052E"/>
    <w:rsid w:val="003D2D3A"/>
    <w:rsid w:val="003D3379"/>
    <w:rsid w:val="003D3D34"/>
    <w:rsid w:val="003D4C6A"/>
    <w:rsid w:val="003D5974"/>
    <w:rsid w:val="003D7B1A"/>
    <w:rsid w:val="003E0769"/>
    <w:rsid w:val="003E16FA"/>
    <w:rsid w:val="003E1A75"/>
    <w:rsid w:val="003E21A8"/>
    <w:rsid w:val="003E2406"/>
    <w:rsid w:val="003E26BD"/>
    <w:rsid w:val="003E4885"/>
    <w:rsid w:val="003E568D"/>
    <w:rsid w:val="003E75AE"/>
    <w:rsid w:val="003F031C"/>
    <w:rsid w:val="003F1358"/>
    <w:rsid w:val="003F1EE8"/>
    <w:rsid w:val="003F2C05"/>
    <w:rsid w:val="003F3AD4"/>
    <w:rsid w:val="003F407C"/>
    <w:rsid w:val="003F5DD6"/>
    <w:rsid w:val="003F5ED0"/>
    <w:rsid w:val="003F6914"/>
    <w:rsid w:val="00402810"/>
    <w:rsid w:val="00403612"/>
    <w:rsid w:val="00403B53"/>
    <w:rsid w:val="00405643"/>
    <w:rsid w:val="00411FAE"/>
    <w:rsid w:val="004124C2"/>
    <w:rsid w:val="0041364A"/>
    <w:rsid w:val="00415C9C"/>
    <w:rsid w:val="004165ED"/>
    <w:rsid w:val="004173DF"/>
    <w:rsid w:val="00417879"/>
    <w:rsid w:val="00420565"/>
    <w:rsid w:val="00421BAB"/>
    <w:rsid w:val="00422066"/>
    <w:rsid w:val="00422140"/>
    <w:rsid w:val="00423A73"/>
    <w:rsid w:val="00424275"/>
    <w:rsid w:val="00425837"/>
    <w:rsid w:val="004264FC"/>
    <w:rsid w:val="00427776"/>
    <w:rsid w:val="0043088E"/>
    <w:rsid w:val="00430A03"/>
    <w:rsid w:val="00430DB3"/>
    <w:rsid w:val="004312D8"/>
    <w:rsid w:val="0043171B"/>
    <w:rsid w:val="00432596"/>
    <w:rsid w:val="004339BC"/>
    <w:rsid w:val="004353ED"/>
    <w:rsid w:val="00440C28"/>
    <w:rsid w:val="00440FFA"/>
    <w:rsid w:val="00441622"/>
    <w:rsid w:val="004431CE"/>
    <w:rsid w:val="00444112"/>
    <w:rsid w:val="00445365"/>
    <w:rsid w:val="00445AAB"/>
    <w:rsid w:val="00445C5B"/>
    <w:rsid w:val="0044704E"/>
    <w:rsid w:val="00447B71"/>
    <w:rsid w:val="00450132"/>
    <w:rsid w:val="00450ACE"/>
    <w:rsid w:val="00450DFB"/>
    <w:rsid w:val="004512FD"/>
    <w:rsid w:val="00451660"/>
    <w:rsid w:val="00452CA2"/>
    <w:rsid w:val="00454338"/>
    <w:rsid w:val="00455858"/>
    <w:rsid w:val="004568C5"/>
    <w:rsid w:val="00457636"/>
    <w:rsid w:val="004619EB"/>
    <w:rsid w:val="004623C5"/>
    <w:rsid w:val="004632E6"/>
    <w:rsid w:val="00463F23"/>
    <w:rsid w:val="004644C8"/>
    <w:rsid w:val="00464C3F"/>
    <w:rsid w:val="00465ECB"/>
    <w:rsid w:val="00466204"/>
    <w:rsid w:val="00466E43"/>
    <w:rsid w:val="00467340"/>
    <w:rsid w:val="00467ABC"/>
    <w:rsid w:val="00470DE3"/>
    <w:rsid w:val="004719B8"/>
    <w:rsid w:val="00472A4D"/>
    <w:rsid w:val="00473A48"/>
    <w:rsid w:val="00474283"/>
    <w:rsid w:val="00474702"/>
    <w:rsid w:val="004750AA"/>
    <w:rsid w:val="00475448"/>
    <w:rsid w:val="00475753"/>
    <w:rsid w:val="00475E9B"/>
    <w:rsid w:val="00477999"/>
    <w:rsid w:val="00477DCA"/>
    <w:rsid w:val="0048044B"/>
    <w:rsid w:val="00480630"/>
    <w:rsid w:val="00480640"/>
    <w:rsid w:val="00480E26"/>
    <w:rsid w:val="00481A6F"/>
    <w:rsid w:val="004824D9"/>
    <w:rsid w:val="0048313C"/>
    <w:rsid w:val="00483AEF"/>
    <w:rsid w:val="00483F32"/>
    <w:rsid w:val="004843A0"/>
    <w:rsid w:val="00484EB0"/>
    <w:rsid w:val="00485F5D"/>
    <w:rsid w:val="00486224"/>
    <w:rsid w:val="00486240"/>
    <w:rsid w:val="0048680D"/>
    <w:rsid w:val="00487641"/>
    <w:rsid w:val="00490E0C"/>
    <w:rsid w:val="00491ECF"/>
    <w:rsid w:val="004933E7"/>
    <w:rsid w:val="00493ACC"/>
    <w:rsid w:val="004944D9"/>
    <w:rsid w:val="00494DE2"/>
    <w:rsid w:val="00495669"/>
    <w:rsid w:val="004960FF"/>
    <w:rsid w:val="00496BD5"/>
    <w:rsid w:val="00497413"/>
    <w:rsid w:val="004976AF"/>
    <w:rsid w:val="004977E7"/>
    <w:rsid w:val="004A0D3C"/>
    <w:rsid w:val="004A1BEF"/>
    <w:rsid w:val="004A218A"/>
    <w:rsid w:val="004A2738"/>
    <w:rsid w:val="004A32DB"/>
    <w:rsid w:val="004A4C93"/>
    <w:rsid w:val="004A4EA8"/>
    <w:rsid w:val="004A564D"/>
    <w:rsid w:val="004A6CD2"/>
    <w:rsid w:val="004A742D"/>
    <w:rsid w:val="004B38BB"/>
    <w:rsid w:val="004B4E5A"/>
    <w:rsid w:val="004B50A5"/>
    <w:rsid w:val="004B539B"/>
    <w:rsid w:val="004B5532"/>
    <w:rsid w:val="004B635D"/>
    <w:rsid w:val="004B69BC"/>
    <w:rsid w:val="004C10FC"/>
    <w:rsid w:val="004C26E1"/>
    <w:rsid w:val="004C289B"/>
    <w:rsid w:val="004C2C2D"/>
    <w:rsid w:val="004C4A7D"/>
    <w:rsid w:val="004C5E16"/>
    <w:rsid w:val="004C6009"/>
    <w:rsid w:val="004C643A"/>
    <w:rsid w:val="004D031C"/>
    <w:rsid w:val="004D09BD"/>
    <w:rsid w:val="004D2586"/>
    <w:rsid w:val="004D2968"/>
    <w:rsid w:val="004D29A6"/>
    <w:rsid w:val="004D29F0"/>
    <w:rsid w:val="004D2C90"/>
    <w:rsid w:val="004D5239"/>
    <w:rsid w:val="004D5E5A"/>
    <w:rsid w:val="004D627D"/>
    <w:rsid w:val="004D63ED"/>
    <w:rsid w:val="004D72CB"/>
    <w:rsid w:val="004D73BB"/>
    <w:rsid w:val="004E029D"/>
    <w:rsid w:val="004E1391"/>
    <w:rsid w:val="004E1A4A"/>
    <w:rsid w:val="004E2C0D"/>
    <w:rsid w:val="004E3573"/>
    <w:rsid w:val="004E497E"/>
    <w:rsid w:val="004E64E5"/>
    <w:rsid w:val="004E7458"/>
    <w:rsid w:val="004F01F3"/>
    <w:rsid w:val="004F02DD"/>
    <w:rsid w:val="004F09E3"/>
    <w:rsid w:val="004F0B8D"/>
    <w:rsid w:val="004F0FDC"/>
    <w:rsid w:val="004F2F6A"/>
    <w:rsid w:val="004F2FF5"/>
    <w:rsid w:val="004F3697"/>
    <w:rsid w:val="004F416A"/>
    <w:rsid w:val="004F5D29"/>
    <w:rsid w:val="004F6155"/>
    <w:rsid w:val="004F6570"/>
    <w:rsid w:val="004F65E5"/>
    <w:rsid w:val="004F6C76"/>
    <w:rsid w:val="004F6D4B"/>
    <w:rsid w:val="0050007B"/>
    <w:rsid w:val="0050077D"/>
    <w:rsid w:val="00501192"/>
    <w:rsid w:val="00502300"/>
    <w:rsid w:val="00503851"/>
    <w:rsid w:val="00503E9F"/>
    <w:rsid w:val="005070D8"/>
    <w:rsid w:val="00511F57"/>
    <w:rsid w:val="00513A2A"/>
    <w:rsid w:val="00514C4D"/>
    <w:rsid w:val="0051574B"/>
    <w:rsid w:val="00516ABB"/>
    <w:rsid w:val="00517E8F"/>
    <w:rsid w:val="00520C27"/>
    <w:rsid w:val="00521137"/>
    <w:rsid w:val="005227FC"/>
    <w:rsid w:val="00524B03"/>
    <w:rsid w:val="00524FCA"/>
    <w:rsid w:val="00525C04"/>
    <w:rsid w:val="00526033"/>
    <w:rsid w:val="00526C76"/>
    <w:rsid w:val="005306E9"/>
    <w:rsid w:val="00531F75"/>
    <w:rsid w:val="00532027"/>
    <w:rsid w:val="0053432F"/>
    <w:rsid w:val="00534EE3"/>
    <w:rsid w:val="005357BF"/>
    <w:rsid w:val="00535A3C"/>
    <w:rsid w:val="005370C1"/>
    <w:rsid w:val="005372F4"/>
    <w:rsid w:val="00537A12"/>
    <w:rsid w:val="00540146"/>
    <w:rsid w:val="00541A50"/>
    <w:rsid w:val="00542059"/>
    <w:rsid w:val="00542A46"/>
    <w:rsid w:val="005432B5"/>
    <w:rsid w:val="00543F1F"/>
    <w:rsid w:val="00544942"/>
    <w:rsid w:val="00545062"/>
    <w:rsid w:val="00545533"/>
    <w:rsid w:val="005455B2"/>
    <w:rsid w:val="005459EE"/>
    <w:rsid w:val="005460EF"/>
    <w:rsid w:val="005462D4"/>
    <w:rsid w:val="005464F4"/>
    <w:rsid w:val="0054672A"/>
    <w:rsid w:val="00546A01"/>
    <w:rsid w:val="00546C40"/>
    <w:rsid w:val="005476DD"/>
    <w:rsid w:val="00547C57"/>
    <w:rsid w:val="0055079E"/>
    <w:rsid w:val="00550DCB"/>
    <w:rsid w:val="0055241A"/>
    <w:rsid w:val="0055258A"/>
    <w:rsid w:val="0055287B"/>
    <w:rsid w:val="00552BB5"/>
    <w:rsid w:val="00553CFA"/>
    <w:rsid w:val="0055407D"/>
    <w:rsid w:val="00554D5D"/>
    <w:rsid w:val="00554DE7"/>
    <w:rsid w:val="0055580B"/>
    <w:rsid w:val="00555896"/>
    <w:rsid w:val="00555905"/>
    <w:rsid w:val="005565D5"/>
    <w:rsid w:val="005576DE"/>
    <w:rsid w:val="00557E69"/>
    <w:rsid w:val="00563B01"/>
    <w:rsid w:val="00563C98"/>
    <w:rsid w:val="0056514A"/>
    <w:rsid w:val="00565999"/>
    <w:rsid w:val="00565DBC"/>
    <w:rsid w:val="005669A8"/>
    <w:rsid w:val="00567152"/>
    <w:rsid w:val="00567714"/>
    <w:rsid w:val="00567DED"/>
    <w:rsid w:val="0057076D"/>
    <w:rsid w:val="00570FD0"/>
    <w:rsid w:val="00571163"/>
    <w:rsid w:val="005713C4"/>
    <w:rsid w:val="00571946"/>
    <w:rsid w:val="00574E60"/>
    <w:rsid w:val="0058020F"/>
    <w:rsid w:val="005818A8"/>
    <w:rsid w:val="00581DAB"/>
    <w:rsid w:val="00583DCD"/>
    <w:rsid w:val="00586917"/>
    <w:rsid w:val="00586C73"/>
    <w:rsid w:val="0058744B"/>
    <w:rsid w:val="0059015A"/>
    <w:rsid w:val="00591104"/>
    <w:rsid w:val="00592A16"/>
    <w:rsid w:val="00593803"/>
    <w:rsid w:val="005943E6"/>
    <w:rsid w:val="00594B00"/>
    <w:rsid w:val="00594F60"/>
    <w:rsid w:val="0059572F"/>
    <w:rsid w:val="00595FA2"/>
    <w:rsid w:val="00596065"/>
    <w:rsid w:val="005960D9"/>
    <w:rsid w:val="00596683"/>
    <w:rsid w:val="005A2000"/>
    <w:rsid w:val="005A24CE"/>
    <w:rsid w:val="005A2803"/>
    <w:rsid w:val="005A3144"/>
    <w:rsid w:val="005A3700"/>
    <w:rsid w:val="005A55CD"/>
    <w:rsid w:val="005B00AC"/>
    <w:rsid w:val="005B1F29"/>
    <w:rsid w:val="005B2996"/>
    <w:rsid w:val="005B33D3"/>
    <w:rsid w:val="005B3533"/>
    <w:rsid w:val="005B355D"/>
    <w:rsid w:val="005B43EC"/>
    <w:rsid w:val="005B55B9"/>
    <w:rsid w:val="005B608B"/>
    <w:rsid w:val="005B7BE9"/>
    <w:rsid w:val="005C1493"/>
    <w:rsid w:val="005C14C2"/>
    <w:rsid w:val="005C4861"/>
    <w:rsid w:val="005C54CB"/>
    <w:rsid w:val="005C5E4A"/>
    <w:rsid w:val="005C60FF"/>
    <w:rsid w:val="005C7958"/>
    <w:rsid w:val="005D1CAC"/>
    <w:rsid w:val="005D338E"/>
    <w:rsid w:val="005D3ACB"/>
    <w:rsid w:val="005D4EAA"/>
    <w:rsid w:val="005D567D"/>
    <w:rsid w:val="005D60CA"/>
    <w:rsid w:val="005D6516"/>
    <w:rsid w:val="005D710B"/>
    <w:rsid w:val="005E03BA"/>
    <w:rsid w:val="005E33AB"/>
    <w:rsid w:val="005E569B"/>
    <w:rsid w:val="005E7034"/>
    <w:rsid w:val="005E709B"/>
    <w:rsid w:val="005E79F9"/>
    <w:rsid w:val="005F1D08"/>
    <w:rsid w:val="005F1E65"/>
    <w:rsid w:val="005F251B"/>
    <w:rsid w:val="005F2C6A"/>
    <w:rsid w:val="005F2C9B"/>
    <w:rsid w:val="005F3673"/>
    <w:rsid w:val="005F3861"/>
    <w:rsid w:val="005F498C"/>
    <w:rsid w:val="005F4AE2"/>
    <w:rsid w:val="005F4F3D"/>
    <w:rsid w:val="005F4FFE"/>
    <w:rsid w:val="005F5742"/>
    <w:rsid w:val="005F5F10"/>
    <w:rsid w:val="005F757F"/>
    <w:rsid w:val="00600866"/>
    <w:rsid w:val="0060469C"/>
    <w:rsid w:val="00605A45"/>
    <w:rsid w:val="006067AB"/>
    <w:rsid w:val="0061074C"/>
    <w:rsid w:val="006111A1"/>
    <w:rsid w:val="00611638"/>
    <w:rsid w:val="00611D7A"/>
    <w:rsid w:val="00612BD2"/>
    <w:rsid w:val="006130F8"/>
    <w:rsid w:val="0061654E"/>
    <w:rsid w:val="00616F6D"/>
    <w:rsid w:val="00617571"/>
    <w:rsid w:val="0061781A"/>
    <w:rsid w:val="00617AC0"/>
    <w:rsid w:val="00621510"/>
    <w:rsid w:val="00621967"/>
    <w:rsid w:val="0062388F"/>
    <w:rsid w:val="00624D39"/>
    <w:rsid w:val="00624E41"/>
    <w:rsid w:val="0062598F"/>
    <w:rsid w:val="00626DC8"/>
    <w:rsid w:val="006278B2"/>
    <w:rsid w:val="00630293"/>
    <w:rsid w:val="00630DAB"/>
    <w:rsid w:val="00630DD9"/>
    <w:rsid w:val="00631871"/>
    <w:rsid w:val="0063355C"/>
    <w:rsid w:val="00633737"/>
    <w:rsid w:val="006351D0"/>
    <w:rsid w:val="006371A1"/>
    <w:rsid w:val="00637B03"/>
    <w:rsid w:val="006404FE"/>
    <w:rsid w:val="00640F12"/>
    <w:rsid w:val="00640F9B"/>
    <w:rsid w:val="00641050"/>
    <w:rsid w:val="0064333D"/>
    <w:rsid w:val="00643E65"/>
    <w:rsid w:val="006448CF"/>
    <w:rsid w:val="00644F64"/>
    <w:rsid w:val="00645A4B"/>
    <w:rsid w:val="00645F75"/>
    <w:rsid w:val="0064799C"/>
    <w:rsid w:val="00647B03"/>
    <w:rsid w:val="006509DE"/>
    <w:rsid w:val="00650E36"/>
    <w:rsid w:val="0065232C"/>
    <w:rsid w:val="0065378E"/>
    <w:rsid w:val="00653CA7"/>
    <w:rsid w:val="00654823"/>
    <w:rsid w:val="00656855"/>
    <w:rsid w:val="006600D4"/>
    <w:rsid w:val="006608B1"/>
    <w:rsid w:val="00660A1C"/>
    <w:rsid w:val="00663D07"/>
    <w:rsid w:val="00665A08"/>
    <w:rsid w:val="00666B98"/>
    <w:rsid w:val="00667D06"/>
    <w:rsid w:val="00670D3B"/>
    <w:rsid w:val="00670FBE"/>
    <w:rsid w:val="00671548"/>
    <w:rsid w:val="00672E91"/>
    <w:rsid w:val="0067371F"/>
    <w:rsid w:val="006740DA"/>
    <w:rsid w:val="006757CC"/>
    <w:rsid w:val="00676136"/>
    <w:rsid w:val="006801CA"/>
    <w:rsid w:val="006815D7"/>
    <w:rsid w:val="00682183"/>
    <w:rsid w:val="00682503"/>
    <w:rsid w:val="00683FA4"/>
    <w:rsid w:val="006849E8"/>
    <w:rsid w:val="00684A93"/>
    <w:rsid w:val="0068573A"/>
    <w:rsid w:val="00685DE1"/>
    <w:rsid w:val="00686305"/>
    <w:rsid w:val="0069079A"/>
    <w:rsid w:val="006908E7"/>
    <w:rsid w:val="006914EC"/>
    <w:rsid w:val="00692F5C"/>
    <w:rsid w:val="00694020"/>
    <w:rsid w:val="006946DB"/>
    <w:rsid w:val="00694761"/>
    <w:rsid w:val="00695019"/>
    <w:rsid w:val="00695AEF"/>
    <w:rsid w:val="0069700C"/>
    <w:rsid w:val="0069763F"/>
    <w:rsid w:val="00697E7C"/>
    <w:rsid w:val="00697E96"/>
    <w:rsid w:val="006A0651"/>
    <w:rsid w:val="006A1381"/>
    <w:rsid w:val="006A160B"/>
    <w:rsid w:val="006A1F80"/>
    <w:rsid w:val="006A2600"/>
    <w:rsid w:val="006A2A9F"/>
    <w:rsid w:val="006A3A54"/>
    <w:rsid w:val="006A3AB3"/>
    <w:rsid w:val="006A77F2"/>
    <w:rsid w:val="006B0F65"/>
    <w:rsid w:val="006B2806"/>
    <w:rsid w:val="006B507E"/>
    <w:rsid w:val="006B5226"/>
    <w:rsid w:val="006B58BA"/>
    <w:rsid w:val="006B61CD"/>
    <w:rsid w:val="006B66F9"/>
    <w:rsid w:val="006B69CC"/>
    <w:rsid w:val="006B6C0F"/>
    <w:rsid w:val="006C0111"/>
    <w:rsid w:val="006C1A76"/>
    <w:rsid w:val="006C1D10"/>
    <w:rsid w:val="006C244D"/>
    <w:rsid w:val="006C624F"/>
    <w:rsid w:val="006C6A3C"/>
    <w:rsid w:val="006C7A65"/>
    <w:rsid w:val="006D018C"/>
    <w:rsid w:val="006D0201"/>
    <w:rsid w:val="006D3F2A"/>
    <w:rsid w:val="006D6FE8"/>
    <w:rsid w:val="006D7066"/>
    <w:rsid w:val="006D713C"/>
    <w:rsid w:val="006D7347"/>
    <w:rsid w:val="006D7D7F"/>
    <w:rsid w:val="006D7E7A"/>
    <w:rsid w:val="006E01FA"/>
    <w:rsid w:val="006E2707"/>
    <w:rsid w:val="006E3231"/>
    <w:rsid w:val="006E3314"/>
    <w:rsid w:val="006E3A86"/>
    <w:rsid w:val="006E49DB"/>
    <w:rsid w:val="006E5600"/>
    <w:rsid w:val="006E636B"/>
    <w:rsid w:val="006E64B8"/>
    <w:rsid w:val="006E6C0B"/>
    <w:rsid w:val="006E6FEE"/>
    <w:rsid w:val="006E7E23"/>
    <w:rsid w:val="006F06AE"/>
    <w:rsid w:val="006F07B1"/>
    <w:rsid w:val="006F1F26"/>
    <w:rsid w:val="006F2BC1"/>
    <w:rsid w:val="006F308C"/>
    <w:rsid w:val="006F3CD3"/>
    <w:rsid w:val="006F5B5F"/>
    <w:rsid w:val="006F6510"/>
    <w:rsid w:val="006F7372"/>
    <w:rsid w:val="006F74CF"/>
    <w:rsid w:val="00700275"/>
    <w:rsid w:val="00700807"/>
    <w:rsid w:val="00700972"/>
    <w:rsid w:val="00701CDB"/>
    <w:rsid w:val="00701E56"/>
    <w:rsid w:val="0070213A"/>
    <w:rsid w:val="00702EE1"/>
    <w:rsid w:val="00705E3A"/>
    <w:rsid w:val="007101F3"/>
    <w:rsid w:val="007108CF"/>
    <w:rsid w:val="00711658"/>
    <w:rsid w:val="00711777"/>
    <w:rsid w:val="007119D1"/>
    <w:rsid w:val="00713191"/>
    <w:rsid w:val="007137EF"/>
    <w:rsid w:val="00715A0A"/>
    <w:rsid w:val="00715CB4"/>
    <w:rsid w:val="00715D36"/>
    <w:rsid w:val="00715F62"/>
    <w:rsid w:val="00720971"/>
    <w:rsid w:val="00721058"/>
    <w:rsid w:val="00721D9E"/>
    <w:rsid w:val="0072438A"/>
    <w:rsid w:val="0072458A"/>
    <w:rsid w:val="0072469A"/>
    <w:rsid w:val="00725312"/>
    <w:rsid w:val="007270B9"/>
    <w:rsid w:val="007278D4"/>
    <w:rsid w:val="00727A94"/>
    <w:rsid w:val="0073024F"/>
    <w:rsid w:val="0073060E"/>
    <w:rsid w:val="00731228"/>
    <w:rsid w:val="007312CD"/>
    <w:rsid w:val="00731376"/>
    <w:rsid w:val="0073287F"/>
    <w:rsid w:val="0073295C"/>
    <w:rsid w:val="00733A14"/>
    <w:rsid w:val="00737612"/>
    <w:rsid w:val="00737772"/>
    <w:rsid w:val="00737BF6"/>
    <w:rsid w:val="00737E14"/>
    <w:rsid w:val="0074009B"/>
    <w:rsid w:val="00740A0E"/>
    <w:rsid w:val="00742FDD"/>
    <w:rsid w:val="00743386"/>
    <w:rsid w:val="00743704"/>
    <w:rsid w:val="00743995"/>
    <w:rsid w:val="007442F2"/>
    <w:rsid w:val="007446D4"/>
    <w:rsid w:val="007462BC"/>
    <w:rsid w:val="007502D0"/>
    <w:rsid w:val="007542D9"/>
    <w:rsid w:val="00754540"/>
    <w:rsid w:val="00754995"/>
    <w:rsid w:val="0075503B"/>
    <w:rsid w:val="007566FD"/>
    <w:rsid w:val="00757E84"/>
    <w:rsid w:val="0076085B"/>
    <w:rsid w:val="00762433"/>
    <w:rsid w:val="007627EB"/>
    <w:rsid w:val="00764CAE"/>
    <w:rsid w:val="00765DD1"/>
    <w:rsid w:val="0076709C"/>
    <w:rsid w:val="00770A57"/>
    <w:rsid w:val="00771386"/>
    <w:rsid w:val="00771BDA"/>
    <w:rsid w:val="007727EC"/>
    <w:rsid w:val="007762BB"/>
    <w:rsid w:val="007775EE"/>
    <w:rsid w:val="00777714"/>
    <w:rsid w:val="00777DF5"/>
    <w:rsid w:val="00780187"/>
    <w:rsid w:val="00780D1B"/>
    <w:rsid w:val="007816BB"/>
    <w:rsid w:val="00782AAC"/>
    <w:rsid w:val="007842B1"/>
    <w:rsid w:val="007868A2"/>
    <w:rsid w:val="00787BE1"/>
    <w:rsid w:val="00792385"/>
    <w:rsid w:val="007929E7"/>
    <w:rsid w:val="00792B89"/>
    <w:rsid w:val="00794624"/>
    <w:rsid w:val="00795151"/>
    <w:rsid w:val="007959A7"/>
    <w:rsid w:val="0079625C"/>
    <w:rsid w:val="0079695B"/>
    <w:rsid w:val="007A05D7"/>
    <w:rsid w:val="007A08B6"/>
    <w:rsid w:val="007A10AC"/>
    <w:rsid w:val="007A2091"/>
    <w:rsid w:val="007A2F4E"/>
    <w:rsid w:val="007A3C8F"/>
    <w:rsid w:val="007A4425"/>
    <w:rsid w:val="007A4C53"/>
    <w:rsid w:val="007A4C5F"/>
    <w:rsid w:val="007A571C"/>
    <w:rsid w:val="007A5875"/>
    <w:rsid w:val="007A5B26"/>
    <w:rsid w:val="007A63BA"/>
    <w:rsid w:val="007A71DD"/>
    <w:rsid w:val="007A780B"/>
    <w:rsid w:val="007B0106"/>
    <w:rsid w:val="007B017E"/>
    <w:rsid w:val="007B0654"/>
    <w:rsid w:val="007B16F0"/>
    <w:rsid w:val="007B2140"/>
    <w:rsid w:val="007B3028"/>
    <w:rsid w:val="007B3178"/>
    <w:rsid w:val="007B3D89"/>
    <w:rsid w:val="007B41B0"/>
    <w:rsid w:val="007B4F5E"/>
    <w:rsid w:val="007B5551"/>
    <w:rsid w:val="007B7FC7"/>
    <w:rsid w:val="007C404B"/>
    <w:rsid w:val="007C4C9E"/>
    <w:rsid w:val="007C5819"/>
    <w:rsid w:val="007C5FDE"/>
    <w:rsid w:val="007C63EA"/>
    <w:rsid w:val="007C654D"/>
    <w:rsid w:val="007C769B"/>
    <w:rsid w:val="007D245F"/>
    <w:rsid w:val="007D50B7"/>
    <w:rsid w:val="007D62FB"/>
    <w:rsid w:val="007D6402"/>
    <w:rsid w:val="007D71AB"/>
    <w:rsid w:val="007D7B7F"/>
    <w:rsid w:val="007E0970"/>
    <w:rsid w:val="007E2661"/>
    <w:rsid w:val="007E3663"/>
    <w:rsid w:val="007E3D2D"/>
    <w:rsid w:val="007E4082"/>
    <w:rsid w:val="007E4096"/>
    <w:rsid w:val="007E45C9"/>
    <w:rsid w:val="007E4BCD"/>
    <w:rsid w:val="007F036F"/>
    <w:rsid w:val="007F0A98"/>
    <w:rsid w:val="007F114E"/>
    <w:rsid w:val="007F22A0"/>
    <w:rsid w:val="007F2587"/>
    <w:rsid w:val="007F2AFD"/>
    <w:rsid w:val="007F2C93"/>
    <w:rsid w:val="007F3E83"/>
    <w:rsid w:val="007F48A8"/>
    <w:rsid w:val="007F4E43"/>
    <w:rsid w:val="007F5366"/>
    <w:rsid w:val="007F5590"/>
    <w:rsid w:val="007F6026"/>
    <w:rsid w:val="007F6FC3"/>
    <w:rsid w:val="007F7A81"/>
    <w:rsid w:val="00800DA7"/>
    <w:rsid w:val="008014AA"/>
    <w:rsid w:val="008024F7"/>
    <w:rsid w:val="00803CB7"/>
    <w:rsid w:val="00804395"/>
    <w:rsid w:val="00805155"/>
    <w:rsid w:val="00805300"/>
    <w:rsid w:val="00805568"/>
    <w:rsid w:val="00807491"/>
    <w:rsid w:val="00810652"/>
    <w:rsid w:val="008125EF"/>
    <w:rsid w:val="00813048"/>
    <w:rsid w:val="00814FED"/>
    <w:rsid w:val="008173A0"/>
    <w:rsid w:val="0081754A"/>
    <w:rsid w:val="00817B17"/>
    <w:rsid w:val="00817D67"/>
    <w:rsid w:val="00822003"/>
    <w:rsid w:val="0082396F"/>
    <w:rsid w:val="008251B3"/>
    <w:rsid w:val="008257BE"/>
    <w:rsid w:val="00825845"/>
    <w:rsid w:val="00825D51"/>
    <w:rsid w:val="00826786"/>
    <w:rsid w:val="008311E3"/>
    <w:rsid w:val="0083160A"/>
    <w:rsid w:val="008333CD"/>
    <w:rsid w:val="00833EED"/>
    <w:rsid w:val="00835037"/>
    <w:rsid w:val="00835D0D"/>
    <w:rsid w:val="00836863"/>
    <w:rsid w:val="00837207"/>
    <w:rsid w:val="0084156A"/>
    <w:rsid w:val="008429B2"/>
    <w:rsid w:val="00843EC2"/>
    <w:rsid w:val="008446F8"/>
    <w:rsid w:val="00844748"/>
    <w:rsid w:val="00845650"/>
    <w:rsid w:val="00845946"/>
    <w:rsid w:val="00846BEE"/>
    <w:rsid w:val="008500BA"/>
    <w:rsid w:val="00850203"/>
    <w:rsid w:val="00850490"/>
    <w:rsid w:val="0085141D"/>
    <w:rsid w:val="008516D8"/>
    <w:rsid w:val="008521C8"/>
    <w:rsid w:val="008536F6"/>
    <w:rsid w:val="00853BAF"/>
    <w:rsid w:val="00854B78"/>
    <w:rsid w:val="008553A6"/>
    <w:rsid w:val="00855518"/>
    <w:rsid w:val="008559F6"/>
    <w:rsid w:val="00855B30"/>
    <w:rsid w:val="008565F9"/>
    <w:rsid w:val="0085698F"/>
    <w:rsid w:val="00857294"/>
    <w:rsid w:val="00862E8E"/>
    <w:rsid w:val="00863385"/>
    <w:rsid w:val="00863C59"/>
    <w:rsid w:val="008653AC"/>
    <w:rsid w:val="00866434"/>
    <w:rsid w:val="00866A41"/>
    <w:rsid w:val="00866C27"/>
    <w:rsid w:val="00867CCD"/>
    <w:rsid w:val="0087024B"/>
    <w:rsid w:val="00875014"/>
    <w:rsid w:val="008754EC"/>
    <w:rsid w:val="00876347"/>
    <w:rsid w:val="00877D99"/>
    <w:rsid w:val="00880482"/>
    <w:rsid w:val="00882EF5"/>
    <w:rsid w:val="0088358F"/>
    <w:rsid w:val="00883A9A"/>
    <w:rsid w:val="00883ACB"/>
    <w:rsid w:val="00883CE3"/>
    <w:rsid w:val="00883EE6"/>
    <w:rsid w:val="00883EFB"/>
    <w:rsid w:val="008851F8"/>
    <w:rsid w:val="008854FF"/>
    <w:rsid w:val="00887042"/>
    <w:rsid w:val="0088736C"/>
    <w:rsid w:val="00890513"/>
    <w:rsid w:val="0089075F"/>
    <w:rsid w:val="00890BDE"/>
    <w:rsid w:val="008913A3"/>
    <w:rsid w:val="00892988"/>
    <w:rsid w:val="0089315E"/>
    <w:rsid w:val="00893BF3"/>
    <w:rsid w:val="008943DA"/>
    <w:rsid w:val="00894B10"/>
    <w:rsid w:val="008950BB"/>
    <w:rsid w:val="00897630"/>
    <w:rsid w:val="008A0BCC"/>
    <w:rsid w:val="008A0DE2"/>
    <w:rsid w:val="008A10AA"/>
    <w:rsid w:val="008A165B"/>
    <w:rsid w:val="008A3D6B"/>
    <w:rsid w:val="008A4823"/>
    <w:rsid w:val="008A600D"/>
    <w:rsid w:val="008A63C0"/>
    <w:rsid w:val="008A6F22"/>
    <w:rsid w:val="008B0058"/>
    <w:rsid w:val="008B474A"/>
    <w:rsid w:val="008B4B58"/>
    <w:rsid w:val="008B5174"/>
    <w:rsid w:val="008B596D"/>
    <w:rsid w:val="008B67FF"/>
    <w:rsid w:val="008C2EAC"/>
    <w:rsid w:val="008C3A4E"/>
    <w:rsid w:val="008C482F"/>
    <w:rsid w:val="008C4C03"/>
    <w:rsid w:val="008C5A15"/>
    <w:rsid w:val="008C6B46"/>
    <w:rsid w:val="008C6FF6"/>
    <w:rsid w:val="008D01B5"/>
    <w:rsid w:val="008D0578"/>
    <w:rsid w:val="008D144B"/>
    <w:rsid w:val="008D3E3E"/>
    <w:rsid w:val="008D55E2"/>
    <w:rsid w:val="008D56C5"/>
    <w:rsid w:val="008D65EA"/>
    <w:rsid w:val="008D723A"/>
    <w:rsid w:val="008D7FE8"/>
    <w:rsid w:val="008E0691"/>
    <w:rsid w:val="008E106F"/>
    <w:rsid w:val="008E1E3F"/>
    <w:rsid w:val="008E29BA"/>
    <w:rsid w:val="008E3B33"/>
    <w:rsid w:val="008E3D28"/>
    <w:rsid w:val="008E5C44"/>
    <w:rsid w:val="008E67F7"/>
    <w:rsid w:val="008E73AB"/>
    <w:rsid w:val="008E743E"/>
    <w:rsid w:val="008F0668"/>
    <w:rsid w:val="008F15F1"/>
    <w:rsid w:val="008F15F8"/>
    <w:rsid w:val="008F2B11"/>
    <w:rsid w:val="008F2FBC"/>
    <w:rsid w:val="008F343D"/>
    <w:rsid w:val="008F3663"/>
    <w:rsid w:val="008F3DD7"/>
    <w:rsid w:val="008F5472"/>
    <w:rsid w:val="008F5BF4"/>
    <w:rsid w:val="008F5FFF"/>
    <w:rsid w:val="008F6011"/>
    <w:rsid w:val="008F7BB1"/>
    <w:rsid w:val="0090023B"/>
    <w:rsid w:val="009009B8"/>
    <w:rsid w:val="0090100E"/>
    <w:rsid w:val="00902826"/>
    <w:rsid w:val="00905C8D"/>
    <w:rsid w:val="00906036"/>
    <w:rsid w:val="0090603A"/>
    <w:rsid w:val="009061DE"/>
    <w:rsid w:val="0090789F"/>
    <w:rsid w:val="00910B4A"/>
    <w:rsid w:val="00911074"/>
    <w:rsid w:val="009121BC"/>
    <w:rsid w:val="00912E71"/>
    <w:rsid w:val="009138F0"/>
    <w:rsid w:val="00914390"/>
    <w:rsid w:val="009147E6"/>
    <w:rsid w:val="0091495E"/>
    <w:rsid w:val="00914C72"/>
    <w:rsid w:val="00914E0F"/>
    <w:rsid w:val="0091508E"/>
    <w:rsid w:val="00915A3F"/>
    <w:rsid w:val="00916102"/>
    <w:rsid w:val="009166B1"/>
    <w:rsid w:val="0091680F"/>
    <w:rsid w:val="009205E9"/>
    <w:rsid w:val="00920CDC"/>
    <w:rsid w:val="009251B1"/>
    <w:rsid w:val="00927090"/>
    <w:rsid w:val="009279E7"/>
    <w:rsid w:val="00930BB7"/>
    <w:rsid w:val="00930D52"/>
    <w:rsid w:val="00932261"/>
    <w:rsid w:val="00932852"/>
    <w:rsid w:val="00932961"/>
    <w:rsid w:val="00932D32"/>
    <w:rsid w:val="00933816"/>
    <w:rsid w:val="00933F42"/>
    <w:rsid w:val="00935E0F"/>
    <w:rsid w:val="0093623A"/>
    <w:rsid w:val="00936ED8"/>
    <w:rsid w:val="00937B43"/>
    <w:rsid w:val="009413D6"/>
    <w:rsid w:val="0094165F"/>
    <w:rsid w:val="009436BF"/>
    <w:rsid w:val="009438BE"/>
    <w:rsid w:val="009453B4"/>
    <w:rsid w:val="00947519"/>
    <w:rsid w:val="0095026C"/>
    <w:rsid w:val="009526B6"/>
    <w:rsid w:val="00952F46"/>
    <w:rsid w:val="00952FFD"/>
    <w:rsid w:val="009536BC"/>
    <w:rsid w:val="00953F96"/>
    <w:rsid w:val="0095417B"/>
    <w:rsid w:val="009559D7"/>
    <w:rsid w:val="00955FAA"/>
    <w:rsid w:val="00956D19"/>
    <w:rsid w:val="00957867"/>
    <w:rsid w:val="00957BC9"/>
    <w:rsid w:val="00960973"/>
    <w:rsid w:val="00964EEB"/>
    <w:rsid w:val="0096577A"/>
    <w:rsid w:val="0096628F"/>
    <w:rsid w:val="00967E9A"/>
    <w:rsid w:val="00970BE0"/>
    <w:rsid w:val="00971535"/>
    <w:rsid w:val="00971DA6"/>
    <w:rsid w:val="00972D90"/>
    <w:rsid w:val="009734DE"/>
    <w:rsid w:val="00973728"/>
    <w:rsid w:val="00973A23"/>
    <w:rsid w:val="00973BCC"/>
    <w:rsid w:val="009754AC"/>
    <w:rsid w:val="00975BFB"/>
    <w:rsid w:val="00976B13"/>
    <w:rsid w:val="00980022"/>
    <w:rsid w:val="00981BCB"/>
    <w:rsid w:val="009839C9"/>
    <w:rsid w:val="009863EC"/>
    <w:rsid w:val="009869FC"/>
    <w:rsid w:val="00986A8C"/>
    <w:rsid w:val="0098701A"/>
    <w:rsid w:val="00987512"/>
    <w:rsid w:val="009879E7"/>
    <w:rsid w:val="00987AF6"/>
    <w:rsid w:val="00987E50"/>
    <w:rsid w:val="00990776"/>
    <w:rsid w:val="0099079D"/>
    <w:rsid w:val="009919F1"/>
    <w:rsid w:val="009921DD"/>
    <w:rsid w:val="00993226"/>
    <w:rsid w:val="0099331F"/>
    <w:rsid w:val="00995ABA"/>
    <w:rsid w:val="009961DF"/>
    <w:rsid w:val="00996DB5"/>
    <w:rsid w:val="00997EDD"/>
    <w:rsid w:val="009A0608"/>
    <w:rsid w:val="009A0664"/>
    <w:rsid w:val="009A3476"/>
    <w:rsid w:val="009A68E6"/>
    <w:rsid w:val="009A6D13"/>
    <w:rsid w:val="009A78D7"/>
    <w:rsid w:val="009B1153"/>
    <w:rsid w:val="009B1882"/>
    <w:rsid w:val="009B2130"/>
    <w:rsid w:val="009B4286"/>
    <w:rsid w:val="009B55BB"/>
    <w:rsid w:val="009B5E27"/>
    <w:rsid w:val="009B5FA5"/>
    <w:rsid w:val="009B613B"/>
    <w:rsid w:val="009B6AE0"/>
    <w:rsid w:val="009B6E21"/>
    <w:rsid w:val="009C0117"/>
    <w:rsid w:val="009C0D8C"/>
    <w:rsid w:val="009C17E7"/>
    <w:rsid w:val="009C192E"/>
    <w:rsid w:val="009C363F"/>
    <w:rsid w:val="009C3BA9"/>
    <w:rsid w:val="009C4543"/>
    <w:rsid w:val="009C561D"/>
    <w:rsid w:val="009C5F4B"/>
    <w:rsid w:val="009C6664"/>
    <w:rsid w:val="009C6E86"/>
    <w:rsid w:val="009C7ABF"/>
    <w:rsid w:val="009D0648"/>
    <w:rsid w:val="009D0F9E"/>
    <w:rsid w:val="009D1CA7"/>
    <w:rsid w:val="009D1EDF"/>
    <w:rsid w:val="009D26C3"/>
    <w:rsid w:val="009D2F3F"/>
    <w:rsid w:val="009D309B"/>
    <w:rsid w:val="009D3644"/>
    <w:rsid w:val="009D36A3"/>
    <w:rsid w:val="009D4232"/>
    <w:rsid w:val="009D45DE"/>
    <w:rsid w:val="009D4605"/>
    <w:rsid w:val="009D7544"/>
    <w:rsid w:val="009E15F2"/>
    <w:rsid w:val="009E30A1"/>
    <w:rsid w:val="009F0792"/>
    <w:rsid w:val="009F39A7"/>
    <w:rsid w:val="009F40B7"/>
    <w:rsid w:val="009F460A"/>
    <w:rsid w:val="009F5897"/>
    <w:rsid w:val="009F637B"/>
    <w:rsid w:val="00A00321"/>
    <w:rsid w:val="00A014DF"/>
    <w:rsid w:val="00A046FB"/>
    <w:rsid w:val="00A0685E"/>
    <w:rsid w:val="00A1031F"/>
    <w:rsid w:val="00A10643"/>
    <w:rsid w:val="00A1067B"/>
    <w:rsid w:val="00A10F53"/>
    <w:rsid w:val="00A131AB"/>
    <w:rsid w:val="00A14DFC"/>
    <w:rsid w:val="00A15101"/>
    <w:rsid w:val="00A157F3"/>
    <w:rsid w:val="00A2029F"/>
    <w:rsid w:val="00A228A5"/>
    <w:rsid w:val="00A22E9C"/>
    <w:rsid w:val="00A2311C"/>
    <w:rsid w:val="00A23442"/>
    <w:rsid w:val="00A23785"/>
    <w:rsid w:val="00A25087"/>
    <w:rsid w:val="00A25812"/>
    <w:rsid w:val="00A25CC1"/>
    <w:rsid w:val="00A26820"/>
    <w:rsid w:val="00A27464"/>
    <w:rsid w:val="00A30EA4"/>
    <w:rsid w:val="00A32403"/>
    <w:rsid w:val="00A33CE5"/>
    <w:rsid w:val="00A34CAF"/>
    <w:rsid w:val="00A3510F"/>
    <w:rsid w:val="00A36E51"/>
    <w:rsid w:val="00A40449"/>
    <w:rsid w:val="00A4069A"/>
    <w:rsid w:val="00A40C67"/>
    <w:rsid w:val="00A40D08"/>
    <w:rsid w:val="00A41D89"/>
    <w:rsid w:val="00A41FB0"/>
    <w:rsid w:val="00A4261E"/>
    <w:rsid w:val="00A4288D"/>
    <w:rsid w:val="00A4457D"/>
    <w:rsid w:val="00A44CC3"/>
    <w:rsid w:val="00A46E1F"/>
    <w:rsid w:val="00A50637"/>
    <w:rsid w:val="00A515E7"/>
    <w:rsid w:val="00A5191D"/>
    <w:rsid w:val="00A52DA5"/>
    <w:rsid w:val="00A53D78"/>
    <w:rsid w:val="00A545CF"/>
    <w:rsid w:val="00A55F3E"/>
    <w:rsid w:val="00A57343"/>
    <w:rsid w:val="00A57692"/>
    <w:rsid w:val="00A6197D"/>
    <w:rsid w:val="00A6223F"/>
    <w:rsid w:val="00A62974"/>
    <w:rsid w:val="00A63443"/>
    <w:rsid w:val="00A64D51"/>
    <w:rsid w:val="00A6581F"/>
    <w:rsid w:val="00A65B67"/>
    <w:rsid w:val="00A6676A"/>
    <w:rsid w:val="00A66DD8"/>
    <w:rsid w:val="00A67633"/>
    <w:rsid w:val="00A67B9D"/>
    <w:rsid w:val="00A71249"/>
    <w:rsid w:val="00A71552"/>
    <w:rsid w:val="00A72B55"/>
    <w:rsid w:val="00A74468"/>
    <w:rsid w:val="00A75BF2"/>
    <w:rsid w:val="00A75C37"/>
    <w:rsid w:val="00A76BF2"/>
    <w:rsid w:val="00A80F8E"/>
    <w:rsid w:val="00A81A1A"/>
    <w:rsid w:val="00A8394A"/>
    <w:rsid w:val="00A840F4"/>
    <w:rsid w:val="00A849CF"/>
    <w:rsid w:val="00A84BD3"/>
    <w:rsid w:val="00A84D5A"/>
    <w:rsid w:val="00A85142"/>
    <w:rsid w:val="00A85D58"/>
    <w:rsid w:val="00A85E67"/>
    <w:rsid w:val="00A86078"/>
    <w:rsid w:val="00A861B9"/>
    <w:rsid w:val="00A90D3D"/>
    <w:rsid w:val="00A93B5C"/>
    <w:rsid w:val="00A94149"/>
    <w:rsid w:val="00A941EB"/>
    <w:rsid w:val="00A951B7"/>
    <w:rsid w:val="00A958BB"/>
    <w:rsid w:val="00A9664D"/>
    <w:rsid w:val="00AA19FE"/>
    <w:rsid w:val="00AA1C37"/>
    <w:rsid w:val="00AA3069"/>
    <w:rsid w:val="00AA510A"/>
    <w:rsid w:val="00AA5A19"/>
    <w:rsid w:val="00AA7268"/>
    <w:rsid w:val="00AB086F"/>
    <w:rsid w:val="00AB0BDB"/>
    <w:rsid w:val="00AB3350"/>
    <w:rsid w:val="00AB4D5D"/>
    <w:rsid w:val="00AB654D"/>
    <w:rsid w:val="00AB7730"/>
    <w:rsid w:val="00AC27E9"/>
    <w:rsid w:val="00AC3475"/>
    <w:rsid w:val="00AC48AC"/>
    <w:rsid w:val="00AC4A0E"/>
    <w:rsid w:val="00AC4C6E"/>
    <w:rsid w:val="00AC5EA8"/>
    <w:rsid w:val="00AC6862"/>
    <w:rsid w:val="00AC69F2"/>
    <w:rsid w:val="00AC7088"/>
    <w:rsid w:val="00AC7532"/>
    <w:rsid w:val="00AD27A7"/>
    <w:rsid w:val="00AD2AF8"/>
    <w:rsid w:val="00AD2C50"/>
    <w:rsid w:val="00AD336C"/>
    <w:rsid w:val="00AD3E5C"/>
    <w:rsid w:val="00AD47FA"/>
    <w:rsid w:val="00AD4A58"/>
    <w:rsid w:val="00AD57BE"/>
    <w:rsid w:val="00AD6F04"/>
    <w:rsid w:val="00AE0626"/>
    <w:rsid w:val="00AE57D8"/>
    <w:rsid w:val="00AE5B40"/>
    <w:rsid w:val="00AE7318"/>
    <w:rsid w:val="00AE7DD5"/>
    <w:rsid w:val="00AF05DF"/>
    <w:rsid w:val="00AF0E5E"/>
    <w:rsid w:val="00AF10D5"/>
    <w:rsid w:val="00AF2563"/>
    <w:rsid w:val="00AF259E"/>
    <w:rsid w:val="00AF2BFC"/>
    <w:rsid w:val="00AF562E"/>
    <w:rsid w:val="00AF588A"/>
    <w:rsid w:val="00AF5EC9"/>
    <w:rsid w:val="00AF6243"/>
    <w:rsid w:val="00B00DA5"/>
    <w:rsid w:val="00B0201E"/>
    <w:rsid w:val="00B0404D"/>
    <w:rsid w:val="00B0415A"/>
    <w:rsid w:val="00B04C71"/>
    <w:rsid w:val="00B05AFA"/>
    <w:rsid w:val="00B078DE"/>
    <w:rsid w:val="00B07F41"/>
    <w:rsid w:val="00B10BD9"/>
    <w:rsid w:val="00B11CBC"/>
    <w:rsid w:val="00B14938"/>
    <w:rsid w:val="00B14973"/>
    <w:rsid w:val="00B157E2"/>
    <w:rsid w:val="00B16618"/>
    <w:rsid w:val="00B16E27"/>
    <w:rsid w:val="00B172FF"/>
    <w:rsid w:val="00B174AA"/>
    <w:rsid w:val="00B1785B"/>
    <w:rsid w:val="00B20BFA"/>
    <w:rsid w:val="00B21D09"/>
    <w:rsid w:val="00B239A6"/>
    <w:rsid w:val="00B258A6"/>
    <w:rsid w:val="00B25A40"/>
    <w:rsid w:val="00B2622F"/>
    <w:rsid w:val="00B26E86"/>
    <w:rsid w:val="00B26F38"/>
    <w:rsid w:val="00B315B9"/>
    <w:rsid w:val="00B31FAE"/>
    <w:rsid w:val="00B3364F"/>
    <w:rsid w:val="00B35CA0"/>
    <w:rsid w:val="00B361A6"/>
    <w:rsid w:val="00B366A9"/>
    <w:rsid w:val="00B37663"/>
    <w:rsid w:val="00B432D3"/>
    <w:rsid w:val="00B4452B"/>
    <w:rsid w:val="00B4523A"/>
    <w:rsid w:val="00B46040"/>
    <w:rsid w:val="00B46C51"/>
    <w:rsid w:val="00B5046D"/>
    <w:rsid w:val="00B50DAA"/>
    <w:rsid w:val="00B50E44"/>
    <w:rsid w:val="00B52CCB"/>
    <w:rsid w:val="00B52F85"/>
    <w:rsid w:val="00B53537"/>
    <w:rsid w:val="00B53E4B"/>
    <w:rsid w:val="00B5496D"/>
    <w:rsid w:val="00B57EF7"/>
    <w:rsid w:val="00B6094C"/>
    <w:rsid w:val="00B614DF"/>
    <w:rsid w:val="00B61625"/>
    <w:rsid w:val="00B625B0"/>
    <w:rsid w:val="00B62B13"/>
    <w:rsid w:val="00B63037"/>
    <w:rsid w:val="00B63FE4"/>
    <w:rsid w:val="00B64148"/>
    <w:rsid w:val="00B64ACE"/>
    <w:rsid w:val="00B6612F"/>
    <w:rsid w:val="00B66167"/>
    <w:rsid w:val="00B67AD1"/>
    <w:rsid w:val="00B67F3F"/>
    <w:rsid w:val="00B71FAB"/>
    <w:rsid w:val="00B73502"/>
    <w:rsid w:val="00B73A4A"/>
    <w:rsid w:val="00B773C0"/>
    <w:rsid w:val="00B7791B"/>
    <w:rsid w:val="00B77BBA"/>
    <w:rsid w:val="00B81358"/>
    <w:rsid w:val="00B81A47"/>
    <w:rsid w:val="00B825B2"/>
    <w:rsid w:val="00B8499E"/>
    <w:rsid w:val="00B84AD9"/>
    <w:rsid w:val="00B86AF1"/>
    <w:rsid w:val="00B9086F"/>
    <w:rsid w:val="00B93102"/>
    <w:rsid w:val="00B94B09"/>
    <w:rsid w:val="00B971F9"/>
    <w:rsid w:val="00B97B55"/>
    <w:rsid w:val="00BA0B02"/>
    <w:rsid w:val="00BA1292"/>
    <w:rsid w:val="00BA1C75"/>
    <w:rsid w:val="00BA2C4C"/>
    <w:rsid w:val="00BA5601"/>
    <w:rsid w:val="00BA6092"/>
    <w:rsid w:val="00BA71D6"/>
    <w:rsid w:val="00BB0364"/>
    <w:rsid w:val="00BB0965"/>
    <w:rsid w:val="00BB0FE5"/>
    <w:rsid w:val="00BB12FD"/>
    <w:rsid w:val="00BB2216"/>
    <w:rsid w:val="00BB3A4D"/>
    <w:rsid w:val="00BB4660"/>
    <w:rsid w:val="00BB600A"/>
    <w:rsid w:val="00BB7FB2"/>
    <w:rsid w:val="00BC2227"/>
    <w:rsid w:val="00BC285F"/>
    <w:rsid w:val="00BC387F"/>
    <w:rsid w:val="00BC3AC7"/>
    <w:rsid w:val="00BC3CC3"/>
    <w:rsid w:val="00BC3DFC"/>
    <w:rsid w:val="00BC42D6"/>
    <w:rsid w:val="00BC4709"/>
    <w:rsid w:val="00BC57F3"/>
    <w:rsid w:val="00BC5BAF"/>
    <w:rsid w:val="00BC5EFD"/>
    <w:rsid w:val="00BC5F35"/>
    <w:rsid w:val="00BD0AAB"/>
    <w:rsid w:val="00BD21E5"/>
    <w:rsid w:val="00BD2B44"/>
    <w:rsid w:val="00BD3B08"/>
    <w:rsid w:val="00BD7B99"/>
    <w:rsid w:val="00BD7BD0"/>
    <w:rsid w:val="00BE1C66"/>
    <w:rsid w:val="00BE1D59"/>
    <w:rsid w:val="00BE3776"/>
    <w:rsid w:val="00BE55B6"/>
    <w:rsid w:val="00BE692A"/>
    <w:rsid w:val="00BE6E37"/>
    <w:rsid w:val="00BE6EE5"/>
    <w:rsid w:val="00BF102F"/>
    <w:rsid w:val="00BF24F1"/>
    <w:rsid w:val="00BF2F55"/>
    <w:rsid w:val="00BF3FFB"/>
    <w:rsid w:val="00BF40AC"/>
    <w:rsid w:val="00BF43CE"/>
    <w:rsid w:val="00BF45A3"/>
    <w:rsid w:val="00BF486F"/>
    <w:rsid w:val="00BF4D40"/>
    <w:rsid w:val="00BF5251"/>
    <w:rsid w:val="00BF7F54"/>
    <w:rsid w:val="00C0073F"/>
    <w:rsid w:val="00C0159D"/>
    <w:rsid w:val="00C04370"/>
    <w:rsid w:val="00C0456F"/>
    <w:rsid w:val="00C04C41"/>
    <w:rsid w:val="00C0503C"/>
    <w:rsid w:val="00C05611"/>
    <w:rsid w:val="00C06241"/>
    <w:rsid w:val="00C06477"/>
    <w:rsid w:val="00C06C9B"/>
    <w:rsid w:val="00C06E96"/>
    <w:rsid w:val="00C07476"/>
    <w:rsid w:val="00C077EE"/>
    <w:rsid w:val="00C11009"/>
    <w:rsid w:val="00C12168"/>
    <w:rsid w:val="00C13888"/>
    <w:rsid w:val="00C16D40"/>
    <w:rsid w:val="00C17F92"/>
    <w:rsid w:val="00C214A9"/>
    <w:rsid w:val="00C2224D"/>
    <w:rsid w:val="00C22B20"/>
    <w:rsid w:val="00C22F0B"/>
    <w:rsid w:val="00C23749"/>
    <w:rsid w:val="00C24A40"/>
    <w:rsid w:val="00C2538B"/>
    <w:rsid w:val="00C25B82"/>
    <w:rsid w:val="00C261CD"/>
    <w:rsid w:val="00C268A0"/>
    <w:rsid w:val="00C2696B"/>
    <w:rsid w:val="00C2753E"/>
    <w:rsid w:val="00C30CA8"/>
    <w:rsid w:val="00C30FD8"/>
    <w:rsid w:val="00C3126D"/>
    <w:rsid w:val="00C31AF6"/>
    <w:rsid w:val="00C31BC7"/>
    <w:rsid w:val="00C32232"/>
    <w:rsid w:val="00C324BF"/>
    <w:rsid w:val="00C3433C"/>
    <w:rsid w:val="00C34D6B"/>
    <w:rsid w:val="00C36D68"/>
    <w:rsid w:val="00C37ECE"/>
    <w:rsid w:val="00C40439"/>
    <w:rsid w:val="00C4106E"/>
    <w:rsid w:val="00C417DA"/>
    <w:rsid w:val="00C4193F"/>
    <w:rsid w:val="00C4200E"/>
    <w:rsid w:val="00C45537"/>
    <w:rsid w:val="00C4665B"/>
    <w:rsid w:val="00C46B54"/>
    <w:rsid w:val="00C47877"/>
    <w:rsid w:val="00C479B5"/>
    <w:rsid w:val="00C50A89"/>
    <w:rsid w:val="00C514A9"/>
    <w:rsid w:val="00C537E9"/>
    <w:rsid w:val="00C53C6C"/>
    <w:rsid w:val="00C55608"/>
    <w:rsid w:val="00C55F14"/>
    <w:rsid w:val="00C56050"/>
    <w:rsid w:val="00C56AB8"/>
    <w:rsid w:val="00C56D4C"/>
    <w:rsid w:val="00C56E6B"/>
    <w:rsid w:val="00C57397"/>
    <w:rsid w:val="00C608CA"/>
    <w:rsid w:val="00C63E4E"/>
    <w:rsid w:val="00C64405"/>
    <w:rsid w:val="00C645F4"/>
    <w:rsid w:val="00C649EF"/>
    <w:rsid w:val="00C64A2F"/>
    <w:rsid w:val="00C64B4A"/>
    <w:rsid w:val="00C652EB"/>
    <w:rsid w:val="00C653DE"/>
    <w:rsid w:val="00C657AC"/>
    <w:rsid w:val="00C65EC8"/>
    <w:rsid w:val="00C66886"/>
    <w:rsid w:val="00C675E6"/>
    <w:rsid w:val="00C67722"/>
    <w:rsid w:val="00C70317"/>
    <w:rsid w:val="00C71C3E"/>
    <w:rsid w:val="00C727A8"/>
    <w:rsid w:val="00C73EA3"/>
    <w:rsid w:val="00C75F11"/>
    <w:rsid w:val="00C76E55"/>
    <w:rsid w:val="00C8022B"/>
    <w:rsid w:val="00C81D11"/>
    <w:rsid w:val="00C825F4"/>
    <w:rsid w:val="00C829DB"/>
    <w:rsid w:val="00C83447"/>
    <w:rsid w:val="00C846B2"/>
    <w:rsid w:val="00C84EE4"/>
    <w:rsid w:val="00C8663F"/>
    <w:rsid w:val="00C87AA3"/>
    <w:rsid w:val="00C905B8"/>
    <w:rsid w:val="00C91143"/>
    <w:rsid w:val="00C91EFE"/>
    <w:rsid w:val="00C93545"/>
    <w:rsid w:val="00C93A31"/>
    <w:rsid w:val="00C93AC4"/>
    <w:rsid w:val="00C95124"/>
    <w:rsid w:val="00C95E95"/>
    <w:rsid w:val="00C97D35"/>
    <w:rsid w:val="00CA1FEA"/>
    <w:rsid w:val="00CA2853"/>
    <w:rsid w:val="00CA3400"/>
    <w:rsid w:val="00CA3F17"/>
    <w:rsid w:val="00CA4F4A"/>
    <w:rsid w:val="00CB0165"/>
    <w:rsid w:val="00CB0B93"/>
    <w:rsid w:val="00CB25FE"/>
    <w:rsid w:val="00CB4CB8"/>
    <w:rsid w:val="00CB7B77"/>
    <w:rsid w:val="00CC21FB"/>
    <w:rsid w:val="00CC23A7"/>
    <w:rsid w:val="00CC2A92"/>
    <w:rsid w:val="00CC2CE6"/>
    <w:rsid w:val="00CC36A1"/>
    <w:rsid w:val="00CC3A43"/>
    <w:rsid w:val="00CC469A"/>
    <w:rsid w:val="00CC4FBC"/>
    <w:rsid w:val="00CC594D"/>
    <w:rsid w:val="00CC7F7E"/>
    <w:rsid w:val="00CD010D"/>
    <w:rsid w:val="00CD0D98"/>
    <w:rsid w:val="00CD3291"/>
    <w:rsid w:val="00CD32D6"/>
    <w:rsid w:val="00CD419F"/>
    <w:rsid w:val="00CD4F0E"/>
    <w:rsid w:val="00CD5229"/>
    <w:rsid w:val="00CD538B"/>
    <w:rsid w:val="00CD5AB4"/>
    <w:rsid w:val="00CE1D3D"/>
    <w:rsid w:val="00CE20FE"/>
    <w:rsid w:val="00CE2D5E"/>
    <w:rsid w:val="00CE2F7D"/>
    <w:rsid w:val="00CE3961"/>
    <w:rsid w:val="00CE684C"/>
    <w:rsid w:val="00CF08E9"/>
    <w:rsid w:val="00CF251C"/>
    <w:rsid w:val="00CF30A2"/>
    <w:rsid w:val="00CF4BDF"/>
    <w:rsid w:val="00CF4C11"/>
    <w:rsid w:val="00CF4CEA"/>
    <w:rsid w:val="00CF52FE"/>
    <w:rsid w:val="00CF60B7"/>
    <w:rsid w:val="00CF6311"/>
    <w:rsid w:val="00CF71E9"/>
    <w:rsid w:val="00CF744D"/>
    <w:rsid w:val="00CF7677"/>
    <w:rsid w:val="00D00763"/>
    <w:rsid w:val="00D00BDC"/>
    <w:rsid w:val="00D01EDA"/>
    <w:rsid w:val="00D023C7"/>
    <w:rsid w:val="00D032F0"/>
    <w:rsid w:val="00D04D3B"/>
    <w:rsid w:val="00D05F44"/>
    <w:rsid w:val="00D07508"/>
    <w:rsid w:val="00D07A99"/>
    <w:rsid w:val="00D106C5"/>
    <w:rsid w:val="00D10B52"/>
    <w:rsid w:val="00D11ADB"/>
    <w:rsid w:val="00D11B29"/>
    <w:rsid w:val="00D11EC7"/>
    <w:rsid w:val="00D16744"/>
    <w:rsid w:val="00D1750A"/>
    <w:rsid w:val="00D212EB"/>
    <w:rsid w:val="00D2138F"/>
    <w:rsid w:val="00D22E76"/>
    <w:rsid w:val="00D26134"/>
    <w:rsid w:val="00D27920"/>
    <w:rsid w:val="00D303FD"/>
    <w:rsid w:val="00D307EA"/>
    <w:rsid w:val="00D30900"/>
    <w:rsid w:val="00D30BD6"/>
    <w:rsid w:val="00D30F32"/>
    <w:rsid w:val="00D311C2"/>
    <w:rsid w:val="00D33EB6"/>
    <w:rsid w:val="00D33EE0"/>
    <w:rsid w:val="00D3687E"/>
    <w:rsid w:val="00D41DEE"/>
    <w:rsid w:val="00D43D1B"/>
    <w:rsid w:val="00D43E76"/>
    <w:rsid w:val="00D44200"/>
    <w:rsid w:val="00D4735F"/>
    <w:rsid w:val="00D47C90"/>
    <w:rsid w:val="00D47F6B"/>
    <w:rsid w:val="00D5030C"/>
    <w:rsid w:val="00D51DBF"/>
    <w:rsid w:val="00D52928"/>
    <w:rsid w:val="00D52A0D"/>
    <w:rsid w:val="00D53278"/>
    <w:rsid w:val="00D54398"/>
    <w:rsid w:val="00D55FB3"/>
    <w:rsid w:val="00D6089B"/>
    <w:rsid w:val="00D61009"/>
    <w:rsid w:val="00D63E7D"/>
    <w:rsid w:val="00D702B4"/>
    <w:rsid w:val="00D70D7E"/>
    <w:rsid w:val="00D71B87"/>
    <w:rsid w:val="00D7205B"/>
    <w:rsid w:val="00D72731"/>
    <w:rsid w:val="00D7279C"/>
    <w:rsid w:val="00D74286"/>
    <w:rsid w:val="00D74861"/>
    <w:rsid w:val="00D76254"/>
    <w:rsid w:val="00D767E5"/>
    <w:rsid w:val="00D767F0"/>
    <w:rsid w:val="00D778CA"/>
    <w:rsid w:val="00D8458E"/>
    <w:rsid w:val="00D849BE"/>
    <w:rsid w:val="00D932D2"/>
    <w:rsid w:val="00D93D25"/>
    <w:rsid w:val="00D94336"/>
    <w:rsid w:val="00D97D76"/>
    <w:rsid w:val="00D97EFA"/>
    <w:rsid w:val="00D97FE9"/>
    <w:rsid w:val="00DA17FE"/>
    <w:rsid w:val="00DA1D27"/>
    <w:rsid w:val="00DA2D96"/>
    <w:rsid w:val="00DA35A1"/>
    <w:rsid w:val="00DA3C59"/>
    <w:rsid w:val="00DA40AD"/>
    <w:rsid w:val="00DA4A37"/>
    <w:rsid w:val="00DA6BCB"/>
    <w:rsid w:val="00DB020A"/>
    <w:rsid w:val="00DB127F"/>
    <w:rsid w:val="00DB1741"/>
    <w:rsid w:val="00DB2AC4"/>
    <w:rsid w:val="00DB30E3"/>
    <w:rsid w:val="00DB506D"/>
    <w:rsid w:val="00DB5176"/>
    <w:rsid w:val="00DB5258"/>
    <w:rsid w:val="00DB6220"/>
    <w:rsid w:val="00DC0F58"/>
    <w:rsid w:val="00DC2217"/>
    <w:rsid w:val="00DC2448"/>
    <w:rsid w:val="00DC355E"/>
    <w:rsid w:val="00DC4C32"/>
    <w:rsid w:val="00DC4DB3"/>
    <w:rsid w:val="00DC5C11"/>
    <w:rsid w:val="00DD0BE5"/>
    <w:rsid w:val="00DD0F91"/>
    <w:rsid w:val="00DD221A"/>
    <w:rsid w:val="00DD2490"/>
    <w:rsid w:val="00DD2F83"/>
    <w:rsid w:val="00DD3515"/>
    <w:rsid w:val="00DD3ADD"/>
    <w:rsid w:val="00DD3FF0"/>
    <w:rsid w:val="00DE0767"/>
    <w:rsid w:val="00DE08A1"/>
    <w:rsid w:val="00DE1C58"/>
    <w:rsid w:val="00DE1F08"/>
    <w:rsid w:val="00DE28F5"/>
    <w:rsid w:val="00DE3468"/>
    <w:rsid w:val="00DE3706"/>
    <w:rsid w:val="00DE423C"/>
    <w:rsid w:val="00DE4676"/>
    <w:rsid w:val="00DE4C47"/>
    <w:rsid w:val="00DE572F"/>
    <w:rsid w:val="00DF0F22"/>
    <w:rsid w:val="00DF10D3"/>
    <w:rsid w:val="00DF192E"/>
    <w:rsid w:val="00DF1BB4"/>
    <w:rsid w:val="00DF2211"/>
    <w:rsid w:val="00DF47B3"/>
    <w:rsid w:val="00DF5D1E"/>
    <w:rsid w:val="00DF5D94"/>
    <w:rsid w:val="00DF6271"/>
    <w:rsid w:val="00DF68E0"/>
    <w:rsid w:val="00DF6B7C"/>
    <w:rsid w:val="00E00AD2"/>
    <w:rsid w:val="00E10CEE"/>
    <w:rsid w:val="00E14C66"/>
    <w:rsid w:val="00E150A8"/>
    <w:rsid w:val="00E161C1"/>
    <w:rsid w:val="00E179C7"/>
    <w:rsid w:val="00E20418"/>
    <w:rsid w:val="00E210DD"/>
    <w:rsid w:val="00E212D4"/>
    <w:rsid w:val="00E229AF"/>
    <w:rsid w:val="00E22F28"/>
    <w:rsid w:val="00E233A9"/>
    <w:rsid w:val="00E23797"/>
    <w:rsid w:val="00E23FAE"/>
    <w:rsid w:val="00E26163"/>
    <w:rsid w:val="00E2632C"/>
    <w:rsid w:val="00E275B7"/>
    <w:rsid w:val="00E27F7D"/>
    <w:rsid w:val="00E3045E"/>
    <w:rsid w:val="00E31572"/>
    <w:rsid w:val="00E31AF8"/>
    <w:rsid w:val="00E33F3B"/>
    <w:rsid w:val="00E3411E"/>
    <w:rsid w:val="00E3580E"/>
    <w:rsid w:val="00E36BF9"/>
    <w:rsid w:val="00E37800"/>
    <w:rsid w:val="00E37DD2"/>
    <w:rsid w:val="00E45037"/>
    <w:rsid w:val="00E47137"/>
    <w:rsid w:val="00E47216"/>
    <w:rsid w:val="00E473ED"/>
    <w:rsid w:val="00E47714"/>
    <w:rsid w:val="00E47FAB"/>
    <w:rsid w:val="00E50225"/>
    <w:rsid w:val="00E513BF"/>
    <w:rsid w:val="00E51C99"/>
    <w:rsid w:val="00E52E75"/>
    <w:rsid w:val="00E53185"/>
    <w:rsid w:val="00E55065"/>
    <w:rsid w:val="00E5609A"/>
    <w:rsid w:val="00E56352"/>
    <w:rsid w:val="00E60F0C"/>
    <w:rsid w:val="00E61737"/>
    <w:rsid w:val="00E62B3D"/>
    <w:rsid w:val="00E63E42"/>
    <w:rsid w:val="00E64011"/>
    <w:rsid w:val="00E642C6"/>
    <w:rsid w:val="00E64B15"/>
    <w:rsid w:val="00E6589C"/>
    <w:rsid w:val="00E658AD"/>
    <w:rsid w:val="00E66450"/>
    <w:rsid w:val="00E6647B"/>
    <w:rsid w:val="00E675F0"/>
    <w:rsid w:val="00E70214"/>
    <w:rsid w:val="00E70732"/>
    <w:rsid w:val="00E72857"/>
    <w:rsid w:val="00E73E4B"/>
    <w:rsid w:val="00E74E6E"/>
    <w:rsid w:val="00E77ED8"/>
    <w:rsid w:val="00E77F89"/>
    <w:rsid w:val="00E80B02"/>
    <w:rsid w:val="00E8166D"/>
    <w:rsid w:val="00E844D7"/>
    <w:rsid w:val="00E85CEF"/>
    <w:rsid w:val="00E906E1"/>
    <w:rsid w:val="00E90E0F"/>
    <w:rsid w:val="00E910DB"/>
    <w:rsid w:val="00E917B5"/>
    <w:rsid w:val="00E91805"/>
    <w:rsid w:val="00E91A74"/>
    <w:rsid w:val="00E920CF"/>
    <w:rsid w:val="00E94E07"/>
    <w:rsid w:val="00E94FAD"/>
    <w:rsid w:val="00EA085B"/>
    <w:rsid w:val="00EA3C04"/>
    <w:rsid w:val="00EA3F16"/>
    <w:rsid w:val="00EA3F1D"/>
    <w:rsid w:val="00EA7D0A"/>
    <w:rsid w:val="00EB058D"/>
    <w:rsid w:val="00EB07B9"/>
    <w:rsid w:val="00EB3690"/>
    <w:rsid w:val="00EB528E"/>
    <w:rsid w:val="00EC00BC"/>
    <w:rsid w:val="00EC068D"/>
    <w:rsid w:val="00EC2691"/>
    <w:rsid w:val="00EC2A64"/>
    <w:rsid w:val="00EC35E1"/>
    <w:rsid w:val="00EC3A86"/>
    <w:rsid w:val="00EC3C0C"/>
    <w:rsid w:val="00EC481B"/>
    <w:rsid w:val="00EC5308"/>
    <w:rsid w:val="00EC70D3"/>
    <w:rsid w:val="00EC73E7"/>
    <w:rsid w:val="00ED1587"/>
    <w:rsid w:val="00ED1CF4"/>
    <w:rsid w:val="00ED1D52"/>
    <w:rsid w:val="00ED21BA"/>
    <w:rsid w:val="00ED2A65"/>
    <w:rsid w:val="00ED4BA2"/>
    <w:rsid w:val="00ED4F9C"/>
    <w:rsid w:val="00ED6CD5"/>
    <w:rsid w:val="00ED713E"/>
    <w:rsid w:val="00EE1DC1"/>
    <w:rsid w:val="00EE1EEB"/>
    <w:rsid w:val="00EE2266"/>
    <w:rsid w:val="00EE2336"/>
    <w:rsid w:val="00EE3DBB"/>
    <w:rsid w:val="00EE5084"/>
    <w:rsid w:val="00EE5116"/>
    <w:rsid w:val="00EF0380"/>
    <w:rsid w:val="00EF0493"/>
    <w:rsid w:val="00EF04A0"/>
    <w:rsid w:val="00EF0F6F"/>
    <w:rsid w:val="00EF1613"/>
    <w:rsid w:val="00EF21A1"/>
    <w:rsid w:val="00EF2C88"/>
    <w:rsid w:val="00EF5A3B"/>
    <w:rsid w:val="00EF6A74"/>
    <w:rsid w:val="00EF711F"/>
    <w:rsid w:val="00EF796C"/>
    <w:rsid w:val="00F0010B"/>
    <w:rsid w:val="00F00974"/>
    <w:rsid w:val="00F012E3"/>
    <w:rsid w:val="00F03CD6"/>
    <w:rsid w:val="00F04C51"/>
    <w:rsid w:val="00F058D2"/>
    <w:rsid w:val="00F05F02"/>
    <w:rsid w:val="00F072AF"/>
    <w:rsid w:val="00F109AC"/>
    <w:rsid w:val="00F10B01"/>
    <w:rsid w:val="00F11287"/>
    <w:rsid w:val="00F11710"/>
    <w:rsid w:val="00F123BA"/>
    <w:rsid w:val="00F13660"/>
    <w:rsid w:val="00F13AC7"/>
    <w:rsid w:val="00F13EEE"/>
    <w:rsid w:val="00F14B82"/>
    <w:rsid w:val="00F14FAD"/>
    <w:rsid w:val="00F15186"/>
    <w:rsid w:val="00F156E3"/>
    <w:rsid w:val="00F16CB1"/>
    <w:rsid w:val="00F16D68"/>
    <w:rsid w:val="00F17704"/>
    <w:rsid w:val="00F178EB"/>
    <w:rsid w:val="00F17BEF"/>
    <w:rsid w:val="00F2003C"/>
    <w:rsid w:val="00F20815"/>
    <w:rsid w:val="00F20B64"/>
    <w:rsid w:val="00F20B86"/>
    <w:rsid w:val="00F210DD"/>
    <w:rsid w:val="00F21463"/>
    <w:rsid w:val="00F21C3B"/>
    <w:rsid w:val="00F21E15"/>
    <w:rsid w:val="00F23324"/>
    <w:rsid w:val="00F23E0E"/>
    <w:rsid w:val="00F24301"/>
    <w:rsid w:val="00F24C7A"/>
    <w:rsid w:val="00F24F8F"/>
    <w:rsid w:val="00F25B9A"/>
    <w:rsid w:val="00F26272"/>
    <w:rsid w:val="00F27125"/>
    <w:rsid w:val="00F2763A"/>
    <w:rsid w:val="00F276D7"/>
    <w:rsid w:val="00F302BD"/>
    <w:rsid w:val="00F30ACF"/>
    <w:rsid w:val="00F314B6"/>
    <w:rsid w:val="00F3504A"/>
    <w:rsid w:val="00F3735F"/>
    <w:rsid w:val="00F40565"/>
    <w:rsid w:val="00F40CE8"/>
    <w:rsid w:val="00F41A15"/>
    <w:rsid w:val="00F41A45"/>
    <w:rsid w:val="00F41B78"/>
    <w:rsid w:val="00F434C5"/>
    <w:rsid w:val="00F436DC"/>
    <w:rsid w:val="00F44136"/>
    <w:rsid w:val="00F44862"/>
    <w:rsid w:val="00F45776"/>
    <w:rsid w:val="00F45ADF"/>
    <w:rsid w:val="00F45F11"/>
    <w:rsid w:val="00F472BA"/>
    <w:rsid w:val="00F472FF"/>
    <w:rsid w:val="00F50D27"/>
    <w:rsid w:val="00F5197C"/>
    <w:rsid w:val="00F5310E"/>
    <w:rsid w:val="00F53B07"/>
    <w:rsid w:val="00F53F15"/>
    <w:rsid w:val="00F56062"/>
    <w:rsid w:val="00F60037"/>
    <w:rsid w:val="00F602AF"/>
    <w:rsid w:val="00F61649"/>
    <w:rsid w:val="00F6198F"/>
    <w:rsid w:val="00F622E0"/>
    <w:rsid w:val="00F6344E"/>
    <w:rsid w:val="00F657A9"/>
    <w:rsid w:val="00F6741D"/>
    <w:rsid w:val="00F675B5"/>
    <w:rsid w:val="00F70808"/>
    <w:rsid w:val="00F70B05"/>
    <w:rsid w:val="00F71261"/>
    <w:rsid w:val="00F74857"/>
    <w:rsid w:val="00F754E9"/>
    <w:rsid w:val="00F75FE5"/>
    <w:rsid w:val="00F761E0"/>
    <w:rsid w:val="00F76886"/>
    <w:rsid w:val="00F77914"/>
    <w:rsid w:val="00F81549"/>
    <w:rsid w:val="00F82FEC"/>
    <w:rsid w:val="00F8573C"/>
    <w:rsid w:val="00F85DFC"/>
    <w:rsid w:val="00F85F16"/>
    <w:rsid w:val="00F874AE"/>
    <w:rsid w:val="00F87C24"/>
    <w:rsid w:val="00F9124B"/>
    <w:rsid w:val="00F92FF7"/>
    <w:rsid w:val="00F943AA"/>
    <w:rsid w:val="00F9486F"/>
    <w:rsid w:val="00F94DE2"/>
    <w:rsid w:val="00F95FD9"/>
    <w:rsid w:val="00F966F9"/>
    <w:rsid w:val="00F96BCE"/>
    <w:rsid w:val="00FA2275"/>
    <w:rsid w:val="00FA2864"/>
    <w:rsid w:val="00FA3EEC"/>
    <w:rsid w:val="00FA46B4"/>
    <w:rsid w:val="00FA498D"/>
    <w:rsid w:val="00FA4E37"/>
    <w:rsid w:val="00FA60C0"/>
    <w:rsid w:val="00FA685B"/>
    <w:rsid w:val="00FA6870"/>
    <w:rsid w:val="00FA7635"/>
    <w:rsid w:val="00FB331A"/>
    <w:rsid w:val="00FB3A42"/>
    <w:rsid w:val="00FB3B83"/>
    <w:rsid w:val="00FB48BE"/>
    <w:rsid w:val="00FB4E5E"/>
    <w:rsid w:val="00FB56C3"/>
    <w:rsid w:val="00FB66E8"/>
    <w:rsid w:val="00FB7F8F"/>
    <w:rsid w:val="00FC1575"/>
    <w:rsid w:val="00FC1F2B"/>
    <w:rsid w:val="00FC321E"/>
    <w:rsid w:val="00FC5740"/>
    <w:rsid w:val="00FC601C"/>
    <w:rsid w:val="00FC64E2"/>
    <w:rsid w:val="00FD02CF"/>
    <w:rsid w:val="00FD0357"/>
    <w:rsid w:val="00FD1AE4"/>
    <w:rsid w:val="00FD1B5A"/>
    <w:rsid w:val="00FD3539"/>
    <w:rsid w:val="00FD3EDA"/>
    <w:rsid w:val="00FD44EF"/>
    <w:rsid w:val="00FD46BD"/>
    <w:rsid w:val="00FD4BE1"/>
    <w:rsid w:val="00FD6400"/>
    <w:rsid w:val="00FD69D9"/>
    <w:rsid w:val="00FD7DD7"/>
    <w:rsid w:val="00FE0803"/>
    <w:rsid w:val="00FE1794"/>
    <w:rsid w:val="00FE1D61"/>
    <w:rsid w:val="00FE5152"/>
    <w:rsid w:val="00FE5569"/>
    <w:rsid w:val="00FE5F02"/>
    <w:rsid w:val="00FE616F"/>
    <w:rsid w:val="00FE61B3"/>
    <w:rsid w:val="00FE6CD1"/>
    <w:rsid w:val="00FE6D5F"/>
    <w:rsid w:val="00FF0900"/>
    <w:rsid w:val="00FF1B34"/>
    <w:rsid w:val="00FF39F3"/>
    <w:rsid w:val="00FF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E4"/>
  </w:style>
  <w:style w:type="paragraph" w:styleId="1">
    <w:name w:val="heading 1"/>
    <w:basedOn w:val="a"/>
    <w:next w:val="a"/>
    <w:link w:val="10"/>
    <w:uiPriority w:val="9"/>
    <w:qFormat/>
    <w:rsid w:val="004A6CD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A6CD2"/>
    <w:pPr>
      <w:keepNext/>
      <w:spacing w:after="0" w:line="360" w:lineRule="auto"/>
      <w:ind w:firstLine="708"/>
      <w:outlineLvl w:val="1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CD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A6CD2"/>
    <w:rPr>
      <w:rFonts w:ascii="Times New Roman" w:eastAsia="Arial Unicode MS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6CD2"/>
  </w:style>
  <w:style w:type="paragraph" w:styleId="a3">
    <w:name w:val="Body Text"/>
    <w:basedOn w:val="a"/>
    <w:link w:val="a4"/>
    <w:rsid w:val="004A6CD2"/>
    <w:pPr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A6C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A6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6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4A6CD2"/>
    <w:pPr>
      <w:ind w:left="72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rsid w:val="004A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4A6CD2"/>
    <w:rPr>
      <w:b/>
      <w:bCs/>
    </w:rPr>
  </w:style>
  <w:style w:type="paragraph" w:customStyle="1" w:styleId="consplusnormal">
    <w:name w:val="consplusnormal"/>
    <w:basedOn w:val="a"/>
    <w:rsid w:val="004A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A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6CD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A6C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A6C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сноски Знак"/>
    <w:basedOn w:val="a0"/>
    <w:link w:val="ad"/>
    <w:semiHidden/>
    <w:rsid w:val="004A6CD2"/>
    <w:rPr>
      <w:rFonts w:ascii="Times New Roman" w:eastAsia="Calibri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unhideWhenUsed/>
    <w:rsid w:val="004A6CD2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4A6CD2"/>
    <w:rPr>
      <w:sz w:val="20"/>
      <w:szCs w:val="20"/>
    </w:rPr>
  </w:style>
  <w:style w:type="character" w:styleId="ae">
    <w:name w:val="page number"/>
    <w:basedOn w:val="a0"/>
    <w:rsid w:val="004A6CD2"/>
  </w:style>
  <w:style w:type="paragraph" w:customStyle="1" w:styleId="ConsPlusNormal0">
    <w:name w:val="ConsPlusNormal"/>
    <w:rsid w:val="004A6C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">
    <w:name w:val="caption"/>
    <w:basedOn w:val="a"/>
    <w:next w:val="a"/>
    <w:qFormat/>
    <w:rsid w:val="004A6CD2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table" w:styleId="af0">
    <w:name w:val="Table Grid"/>
    <w:basedOn w:val="a1"/>
    <w:uiPriority w:val="59"/>
    <w:rsid w:val="004A6C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sid w:val="004A6C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6CD2"/>
  </w:style>
  <w:style w:type="character" w:customStyle="1" w:styleId="af2">
    <w:name w:val="Нижний колонтитул Знак"/>
    <w:basedOn w:val="a0"/>
    <w:link w:val="af3"/>
    <w:uiPriority w:val="99"/>
    <w:semiHidden/>
    <w:rsid w:val="004A6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2"/>
    <w:uiPriority w:val="99"/>
    <w:semiHidden/>
    <w:unhideWhenUsed/>
    <w:rsid w:val="004A6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4A6CD2"/>
  </w:style>
  <w:style w:type="character" w:styleId="af4">
    <w:name w:val="annotation reference"/>
    <w:basedOn w:val="a0"/>
    <w:uiPriority w:val="99"/>
    <w:semiHidden/>
    <w:unhideWhenUsed/>
    <w:rsid w:val="004A6CD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A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A6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A6CD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A6C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CD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A6CD2"/>
    <w:pPr>
      <w:keepNext/>
      <w:spacing w:after="0" w:line="360" w:lineRule="auto"/>
      <w:ind w:firstLine="708"/>
      <w:outlineLvl w:val="1"/>
    </w:pPr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CD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A6CD2"/>
    <w:rPr>
      <w:rFonts w:ascii="Times New Roman" w:eastAsia="Arial Unicode MS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6CD2"/>
  </w:style>
  <w:style w:type="paragraph" w:styleId="a3">
    <w:name w:val="Body Text"/>
    <w:basedOn w:val="a"/>
    <w:link w:val="a4"/>
    <w:rsid w:val="004A6CD2"/>
    <w:pPr>
      <w:spacing w:after="0" w:line="360" w:lineRule="atLeas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A6C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4A6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A6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4A6CD2"/>
    <w:pPr>
      <w:ind w:left="720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rsid w:val="004A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4A6CD2"/>
    <w:rPr>
      <w:b/>
      <w:bCs/>
    </w:rPr>
  </w:style>
  <w:style w:type="paragraph" w:customStyle="1" w:styleId="consplusnormal">
    <w:name w:val="consplusnormal"/>
    <w:basedOn w:val="a"/>
    <w:rsid w:val="004A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4A6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A6CD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A6C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4A6C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сноски Знак"/>
    <w:basedOn w:val="a0"/>
    <w:link w:val="ad"/>
    <w:semiHidden/>
    <w:rsid w:val="004A6CD2"/>
    <w:rPr>
      <w:rFonts w:ascii="Times New Roman" w:eastAsia="Calibri" w:hAnsi="Times New Roman" w:cs="Times New Roman"/>
      <w:sz w:val="20"/>
      <w:szCs w:val="20"/>
    </w:rPr>
  </w:style>
  <w:style w:type="paragraph" w:styleId="ad">
    <w:name w:val="footnote text"/>
    <w:basedOn w:val="a"/>
    <w:link w:val="ac"/>
    <w:semiHidden/>
    <w:unhideWhenUsed/>
    <w:rsid w:val="004A6CD2"/>
    <w:pPr>
      <w:suppressAutoHyphens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3">
    <w:name w:val="Текст сноски Знак1"/>
    <w:basedOn w:val="a0"/>
    <w:uiPriority w:val="99"/>
    <w:semiHidden/>
    <w:rsid w:val="004A6CD2"/>
    <w:rPr>
      <w:sz w:val="20"/>
      <w:szCs w:val="20"/>
    </w:rPr>
  </w:style>
  <w:style w:type="character" w:styleId="ae">
    <w:name w:val="page number"/>
    <w:basedOn w:val="a0"/>
    <w:rsid w:val="004A6CD2"/>
  </w:style>
  <w:style w:type="paragraph" w:customStyle="1" w:styleId="ConsPlusNormal0">
    <w:name w:val="ConsPlusNormal"/>
    <w:rsid w:val="004A6C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f">
    <w:name w:val="caption"/>
    <w:basedOn w:val="a"/>
    <w:next w:val="a"/>
    <w:qFormat/>
    <w:rsid w:val="004A6CD2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table" w:styleId="af0">
    <w:name w:val="Table Grid"/>
    <w:basedOn w:val="a1"/>
    <w:uiPriority w:val="59"/>
    <w:rsid w:val="004A6C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4A6C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6CD2"/>
  </w:style>
  <w:style w:type="character" w:customStyle="1" w:styleId="af2">
    <w:name w:val="Нижний колонтитул Знак"/>
    <w:basedOn w:val="a0"/>
    <w:link w:val="af3"/>
    <w:uiPriority w:val="99"/>
    <w:semiHidden/>
    <w:rsid w:val="004A6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2"/>
    <w:uiPriority w:val="99"/>
    <w:semiHidden/>
    <w:unhideWhenUsed/>
    <w:rsid w:val="004A6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basedOn w:val="a0"/>
    <w:uiPriority w:val="99"/>
    <w:semiHidden/>
    <w:rsid w:val="004A6CD2"/>
  </w:style>
  <w:style w:type="character" w:styleId="af4">
    <w:name w:val="annotation reference"/>
    <w:basedOn w:val="a0"/>
    <w:uiPriority w:val="99"/>
    <w:semiHidden/>
    <w:unhideWhenUsed/>
    <w:rsid w:val="004A6CD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A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A6C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A6CD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A6CD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28</Pages>
  <Words>7649</Words>
  <Characters>43600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Отд_эконом</cp:lastModifiedBy>
  <cp:revision>13</cp:revision>
  <cp:lastPrinted>2016-10-26T07:44:00Z</cp:lastPrinted>
  <dcterms:created xsi:type="dcterms:W3CDTF">2016-10-24T06:58:00Z</dcterms:created>
  <dcterms:modified xsi:type="dcterms:W3CDTF">2016-10-26T08:01:00Z</dcterms:modified>
</cp:coreProperties>
</file>